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Selected Readings Lists</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Student-Faculty Pedagogical Partnerships in the Classroom and Curriculum: A How-To Guide for Faculty, Students, and Academic Developers in Higher Education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we note sources to consult for further discussions of particular points. In this resource, we list those sources by chapter.</w:t>
      </w:r>
    </w:p>
    <w:p w:rsidR="00000000" w:rsidDel="00000000" w:rsidP="00000000" w:rsidRDefault="00000000" w:rsidRPr="00000000" w14:paraId="00000004">
      <w:pPr>
        <w:spacing w:line="48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rtl w:val="0"/>
        </w:rPr>
        <w:t xml:space="preserve">Chapter 2: </w:t>
      </w:r>
      <w:r w:rsidDel="00000000" w:rsidR="00000000" w:rsidRPr="00000000">
        <w:rPr>
          <w:rFonts w:ascii="Times New Roman" w:cs="Times New Roman" w:eastAsia="Times New Roman" w:hAnsi="Times New Roman"/>
          <w:b w:val="1"/>
          <w:sz w:val="28"/>
          <w:szCs w:val="28"/>
          <w:highlight w:val="white"/>
          <w:rtl w:val="0"/>
        </w:rPr>
        <w:t xml:space="preserve">Where can you learn more about other colleges’ and universities’ approaches to developing pedagogical partnership programs?</w:t>
      </w:r>
    </w:p>
    <w:p w:rsidR="00000000" w:rsidDel="00000000" w:rsidP="00000000" w:rsidRDefault="00000000" w:rsidRPr="00000000" w14:paraId="00000006">
      <w:pPr>
        <w:spacing w:line="48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publications listed below both describe other programs and projects and include contact information of facilitators and, in some cases, participants. While we cannot go into detail about the structures and practices of these different programs and projects, we encourage you to read these publications and contact those involved with them to learn more.</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Bell, Amani, Tai Peseta, Stephanie Barahona, Suji Jeong, Longen Lan, Rosemary Menzies, Tracy Trieu, and Ann Wen. 2017b. “In Conversation Together: Student Ambassadors for Cultural Competence.” </w:t>
      </w:r>
      <w:r w:rsidDel="00000000" w:rsidR="00000000" w:rsidRPr="00000000">
        <w:rPr>
          <w:rFonts w:ascii="Times New Roman" w:cs="Times New Roman" w:eastAsia="Times New Roman" w:hAnsi="Times New Roman"/>
          <w:i w:val="1"/>
          <w:sz w:val="24"/>
          <w:szCs w:val="24"/>
          <w:highlight w:val="white"/>
          <w:rtl w:val="0"/>
        </w:rPr>
        <w:t xml:space="preserve">Teaching and Learning Together in Higher Education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21</w:t>
      </w:r>
      <w:r w:rsidDel="00000000" w:rsidR="00000000" w:rsidRPr="00000000">
        <w:rPr>
          <w:rFonts w:ascii="Times New Roman" w:cs="Times New Roman" w:eastAsia="Times New Roman" w:hAnsi="Times New Roman"/>
          <w:sz w:val="24"/>
          <w:szCs w:val="24"/>
          <w:highlight w:val="white"/>
          <w:rtl w:val="0"/>
        </w:rPr>
        <w:t xml:space="preserve">.</w:t>
      </w:r>
      <w:hyperlink r:id="rId6">
        <w:r w:rsidDel="00000000" w:rsidR="00000000" w:rsidRPr="00000000">
          <w:rPr>
            <w:rFonts w:ascii="Times New Roman" w:cs="Times New Roman" w:eastAsia="Times New Roman" w:hAnsi="Times New Roman"/>
            <w:sz w:val="24"/>
            <w:szCs w:val="24"/>
            <w:highlight w:val="white"/>
            <w:rtl w:val="0"/>
          </w:rPr>
          <w:t xml:space="preserve"> </w:t>
        </w:r>
      </w:hyperlink>
      <w:hyperlink r:id="rId7">
        <w:r w:rsidDel="00000000" w:rsidR="00000000" w:rsidRPr="00000000">
          <w:rPr>
            <w:rFonts w:ascii="Times New Roman" w:cs="Times New Roman" w:eastAsia="Times New Roman" w:hAnsi="Times New Roman"/>
            <w:color w:val="1155cc"/>
            <w:sz w:val="24"/>
            <w:szCs w:val="24"/>
            <w:u w:val="single"/>
            <w:rtl w:val="0"/>
          </w:rPr>
          <w:t xml:space="preserve">https://repository.brynmawr.edu/tlthe/vol1/iss21/5</w:t>
        </w:r>
      </w:hyperlink>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Cook-Sather, Alison, Catherine Bovill, and Peter Felten. 2014). </w:t>
      </w:r>
      <w:r w:rsidDel="00000000" w:rsidR="00000000" w:rsidRPr="00000000">
        <w:rPr>
          <w:rFonts w:ascii="Times New Roman" w:cs="Times New Roman" w:eastAsia="Times New Roman" w:hAnsi="Times New Roman"/>
          <w:i w:val="1"/>
          <w:sz w:val="24"/>
          <w:szCs w:val="24"/>
          <w:highlight w:val="white"/>
          <w:rtl w:val="0"/>
        </w:rPr>
        <w:t xml:space="preserve">Engaging Students as Partners in Learning &amp; Teaching: A Guide for Faculty</w:t>
      </w:r>
      <w:r w:rsidDel="00000000" w:rsidR="00000000" w:rsidRPr="00000000">
        <w:rPr>
          <w:rFonts w:ascii="Times New Roman" w:cs="Times New Roman" w:eastAsia="Times New Roman" w:hAnsi="Times New Roman"/>
          <w:sz w:val="24"/>
          <w:szCs w:val="24"/>
          <w:highlight w:val="white"/>
          <w:rtl w:val="0"/>
        </w:rPr>
        <w:t xml:space="preserve">. San Francisco: Jossey-Bass.</w:t>
      </w: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Goldsmith, Meredith, and Nicole Gervacio. 2011. “Radical Equality: A Dialogue on Building a Partnership—and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a Program—through a Cross-campus Collaboration.” </w:t>
      </w:r>
      <w:r w:rsidDel="00000000" w:rsidR="00000000" w:rsidRPr="00000000">
        <w:rPr>
          <w:rFonts w:ascii="Times New Roman" w:cs="Times New Roman" w:eastAsia="Times New Roman" w:hAnsi="Times New Roman"/>
          <w:i w:val="1"/>
          <w:sz w:val="24"/>
          <w:szCs w:val="24"/>
          <w:highlight w:val="white"/>
          <w:rtl w:val="0"/>
        </w:rPr>
        <w:t xml:space="preserve">Teaching and Learning Together in Higher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Education</w:t>
      </w:r>
      <w:r w:rsidDel="00000000" w:rsidR="00000000" w:rsidRPr="00000000">
        <w:rPr>
          <w:rFonts w:ascii="Times New Roman" w:cs="Times New Roman" w:eastAsia="Times New Roman" w:hAnsi="Times New Roman"/>
          <w:sz w:val="24"/>
          <w:szCs w:val="24"/>
          <w:highlight w:val="white"/>
          <w:rtl w:val="0"/>
        </w:rPr>
        <w:t xml:space="preserve"> 3</w:t>
      </w:r>
      <w:r w:rsidDel="00000000" w:rsidR="00000000" w:rsidRPr="00000000">
        <w:rPr>
          <w:rFonts w:ascii="Times New Roman" w:cs="Times New Roman" w:eastAsia="Times New Roman" w:hAnsi="Times New Roman"/>
          <w:sz w:val="24"/>
          <w:szCs w:val="24"/>
          <w:highlight w:val="white"/>
          <w:rtl w:val="0"/>
        </w:rPr>
        <w:t xml:space="preserve">.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https://repository.brynmawr.edu/tlthe/vol1/iss3/4/</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Goldsmith, Meredith, Megan Hanscom, Susanna A. Throop, and Codey Young. 2017. “Growing Student-Faculty Partnerships at Ursinus College: A Brief History in Dialogue.” </w:t>
      </w:r>
      <w:r w:rsidDel="00000000" w:rsidR="00000000" w:rsidRPr="00000000">
        <w:rPr>
          <w:rFonts w:ascii="Times New Roman" w:cs="Times New Roman" w:eastAsia="Times New Roman" w:hAnsi="Times New Roman"/>
          <w:i w:val="1"/>
          <w:sz w:val="24"/>
          <w:szCs w:val="24"/>
          <w:rtl w:val="0"/>
        </w:rPr>
        <w:t xml:space="preserve">International Journal for Students as Partners </w:t>
      </w:r>
      <w:r w:rsidDel="00000000" w:rsidR="00000000" w:rsidRPr="00000000">
        <w:rPr>
          <w:rFonts w:ascii="Times New Roman" w:cs="Times New Roman" w:eastAsia="Times New Roman" w:hAnsi="Times New Roman"/>
          <w:sz w:val="24"/>
          <w:szCs w:val="24"/>
          <w:rtl w:val="0"/>
        </w:rPr>
        <w:t xml:space="preserve">1(2).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https://doi.org/10.15173/ijsap.v1 </w:t>
        </w:r>
      </w:hyperlink>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Healey, Mick, Abbi Flint, and Kathy. Harrington. (2014). </w:t>
      </w:r>
      <w:r w:rsidDel="00000000" w:rsidR="00000000" w:rsidRPr="00000000">
        <w:rPr>
          <w:rFonts w:ascii="Times New Roman" w:cs="Times New Roman" w:eastAsia="Times New Roman" w:hAnsi="Times New Roman"/>
          <w:i w:val="1"/>
          <w:sz w:val="24"/>
          <w:szCs w:val="24"/>
          <w:rtl w:val="0"/>
        </w:rPr>
        <w:t xml:space="preserve">Students as Partners in Learning and Teaching in Higher Education</w:t>
      </w:r>
      <w:r w:rsidDel="00000000" w:rsidR="00000000" w:rsidRPr="00000000">
        <w:rPr>
          <w:rFonts w:ascii="Times New Roman" w:cs="Times New Roman" w:eastAsia="Times New Roman" w:hAnsi="Times New Roman"/>
          <w:sz w:val="24"/>
          <w:szCs w:val="24"/>
          <w:rtl w:val="0"/>
        </w:rPr>
        <w:t xml:space="preserve">. York: Higher Education Academy. </w:t>
      </w:r>
      <w:hyperlink r:id="rId10">
        <w:r w:rsidDel="00000000" w:rsidR="00000000" w:rsidRPr="00000000">
          <w:rPr>
            <w:rFonts w:ascii="Times New Roman" w:cs="Times New Roman" w:eastAsia="Times New Roman" w:hAnsi="Times New Roman"/>
            <w:color w:val="1155cc"/>
            <w:sz w:val="24"/>
            <w:szCs w:val="24"/>
            <w:u w:val="single"/>
            <w:rtl w:val="0"/>
          </w:rPr>
          <w:t xml:space="preserve">https://www.heacademy.ac.uk/engagement-through-partnership-students-partners-learning-and-teaching-higher-education</w:t>
        </w:r>
      </w:hyperlink>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color w:val="1155cc"/>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Matthews, Kelly E. 2017. “Students and Staff as Partners in Australian Higher Education: Introducing Our Stories of Partnership. </w:t>
      </w:r>
      <w:r w:rsidDel="00000000" w:rsidR="00000000" w:rsidRPr="00000000">
        <w:rPr>
          <w:rFonts w:ascii="Times New Roman" w:cs="Times New Roman" w:eastAsia="Times New Roman" w:hAnsi="Times New Roman"/>
          <w:i w:val="1"/>
          <w:sz w:val="24"/>
          <w:szCs w:val="24"/>
          <w:rtl w:val="0"/>
        </w:rPr>
        <w:t xml:space="preserve">Teaching and Learning Together in Higher Education</w:t>
      </w:r>
      <w:r w:rsidDel="00000000" w:rsidR="00000000" w:rsidRPr="00000000">
        <w:rPr>
          <w:rFonts w:ascii="Times New Roman" w:cs="Times New Roman" w:eastAsia="Times New Roman" w:hAnsi="Times New Roman"/>
          <w:sz w:val="24"/>
          <w:szCs w:val="24"/>
          <w:highlight w:val="white"/>
          <w:rtl w:val="0"/>
        </w:rPr>
        <w:t xml:space="preserve"> 21.</w:t>
      </w:r>
      <w:hyperlink r:id="rId11">
        <w:r w:rsidDel="00000000" w:rsidR="00000000" w:rsidRPr="00000000">
          <w:rPr>
            <w:rFonts w:ascii="Times New Roman" w:cs="Times New Roman" w:eastAsia="Times New Roman" w:hAnsi="Times New Roman"/>
            <w:sz w:val="24"/>
            <w:szCs w:val="24"/>
            <w:highlight w:val="white"/>
            <w:rtl w:val="0"/>
          </w:rPr>
          <w:t xml:space="preserve"> </w:t>
        </w:r>
      </w:hyperlink>
      <w:r w:rsidDel="00000000" w:rsidR="00000000" w:rsidRPr="00000000">
        <w:fldChar w:fldCharType="begin"/>
        <w:instrText xml:space="preserve"> HYPERLINK "http://repository.brynmawr.edu/tlthe/vol1/iss21/1" </w:instrText>
        <w:fldChar w:fldCharType="separate"/>
      </w:r>
      <w:r w:rsidDel="00000000" w:rsidR="00000000" w:rsidRPr="00000000">
        <w:rPr>
          <w:rFonts w:ascii="Times New Roman" w:cs="Times New Roman" w:eastAsia="Times New Roman" w:hAnsi="Times New Roman"/>
          <w:color w:val="1155cc"/>
          <w:sz w:val="24"/>
          <w:szCs w:val="24"/>
          <w:highlight w:val="white"/>
          <w:u w:val="single"/>
          <w:rtl w:val="0"/>
        </w:rPr>
        <w:t xml:space="preserve">http://repository.brynmawr.edu/tlthe/vol1/iss21/1</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Oleson, Kathryn, and Knar Hovakimyan. 2017. “Reflections on Developing the Student Consultants for Teaching and Learning Program at Reed College, USA.” </w:t>
      </w:r>
      <w:r w:rsidDel="00000000" w:rsidR="00000000" w:rsidRPr="00000000">
        <w:rPr>
          <w:rFonts w:ascii="Times New Roman" w:cs="Times New Roman" w:eastAsia="Times New Roman" w:hAnsi="Times New Roman"/>
          <w:i w:val="1"/>
          <w:sz w:val="24"/>
          <w:szCs w:val="24"/>
          <w:highlight w:val="white"/>
          <w:rtl w:val="0"/>
        </w:rPr>
        <w:t xml:space="preserve">International Journal for Students as Partners</w:t>
      </w:r>
      <w:r w:rsidDel="00000000" w:rsidR="00000000" w:rsidRPr="00000000">
        <w:rPr>
          <w:rFonts w:ascii="Times New Roman" w:cs="Times New Roman" w:eastAsia="Times New Roman" w:hAnsi="Times New Roman"/>
          <w:sz w:val="24"/>
          <w:szCs w:val="24"/>
          <w:highlight w:val="white"/>
          <w:rtl w:val="0"/>
        </w:rPr>
        <w:t xml:space="preserve"> 1(1).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https://doi.org/10.15173/ijsap.v1i1.3094</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Volk, Steven. 2016. “Student-Faculty Partnerships: Collaborating to Improve Teaching and Learning.”</w:t>
      </w:r>
      <w:r w:rsidDel="00000000" w:rsidR="00000000" w:rsidRPr="00000000">
        <w:rPr>
          <w:rFonts w:ascii="Times New Roman" w:cs="Times New Roman" w:eastAsia="Times New Roman" w:hAnsi="Times New Roman"/>
          <w:sz w:val="24"/>
          <w:szCs w:val="24"/>
          <w:rtl w:val="0"/>
        </w:rPr>
        <w:t xml:space="preserve"> </w:t>
      </w: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http://languages.oberlin.edu/blogs/ctie/2016/05/01/student-faculty-partnershipscollaborating-to-improve-teaching-and-learning/</w:t>
        </w:r>
      </w:hyperlink>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8"/>
          <w:szCs w:val="28"/>
          <w:highlight w:val="white"/>
          <w:rtl w:val="0"/>
        </w:rPr>
        <w:t xml:space="preserve">Chapter 6: What approaches can student and faculty partners use in pedagogy-focused partnerships? </w:t>
      </w: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8"/>
          <w:szCs w:val="28"/>
          <w:highlight w:val="white"/>
          <w:rtl w:val="0"/>
        </w:rPr>
        <w:t xml:space="preserve">What are some common areas of focus for pedagogical partnerships?</w:t>
      </w:r>
      <w:r w:rsidDel="00000000" w:rsidR="00000000" w:rsidRPr="00000000">
        <w:rPr>
          <w:rtl w:val="0"/>
        </w:rPr>
      </w:r>
    </w:p>
    <w:p w:rsidR="00000000" w:rsidDel="00000000" w:rsidP="00000000" w:rsidRDefault="00000000" w:rsidRPr="00000000" w14:paraId="0000001C">
      <w:pPr>
        <w:shd w:fill="ffffff" w:val="clear"/>
        <w:spacing w:line="480" w:lineRule="auto"/>
        <w:ind w:left="0" w:firstLine="0"/>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01D">
      <w:pPr>
        <w:shd w:fill="ffffff" w:val="clear"/>
        <w:spacing w:line="480" w:lineRule="auto"/>
        <w:ind w:left="0" w:firstLine="0"/>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Creating more inclusive classrooms </w:t>
      </w:r>
      <w:r w:rsidDel="00000000" w:rsidR="00000000" w:rsidRPr="00000000">
        <w:rPr>
          <w:rtl w:val="0"/>
        </w:rPr>
      </w:r>
    </w:p>
    <w:p w:rsidR="00000000" w:rsidDel="00000000" w:rsidP="00000000" w:rsidRDefault="00000000" w:rsidRPr="00000000" w14:paraId="0000001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Cook-Sather, Alison, and Praise Agu. 2013. “Students of Color and Faculty Members Working Together toward Culturally Sustaining Pedagogy. In </w:t>
      </w:r>
      <w:r w:rsidDel="00000000" w:rsidR="00000000" w:rsidRPr="00000000">
        <w:rPr>
          <w:rFonts w:ascii="Times New Roman" w:cs="Times New Roman" w:eastAsia="Times New Roman" w:hAnsi="Times New Roman"/>
          <w:i w:val="1"/>
          <w:sz w:val="24"/>
          <w:szCs w:val="24"/>
          <w:rtl w:val="0"/>
        </w:rPr>
        <w:t xml:space="preserve">To Improve the Academy: Resources for Faculty, Instructional, and Organizational Development</w:t>
      </w:r>
      <w:r w:rsidDel="00000000" w:rsidR="00000000" w:rsidRPr="00000000">
        <w:rPr>
          <w:rFonts w:ascii="Times New Roman" w:cs="Times New Roman" w:eastAsia="Times New Roman" w:hAnsi="Times New Roman"/>
          <w:sz w:val="24"/>
          <w:szCs w:val="24"/>
          <w:rtl w:val="0"/>
        </w:rPr>
        <w:t xml:space="preserve">, edited by James E. Groccia and Laura Cruz, 271–85. San Francisco: Jossey-Bass/Anker.</w:t>
      </w:r>
    </w:p>
    <w:p w:rsidR="00000000" w:rsidDel="00000000" w:rsidP="00000000" w:rsidRDefault="00000000" w:rsidRPr="00000000" w14:paraId="0000001F">
      <w:pP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0">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Cook-Sather, Alison, and Crystal Des-Ogugua. 2018. “Lessons We Still Need to Learn on Creating More Inclusive and Responsive Classrooms: Recommendations from One Student-Faculty Partnership Program.” </w:t>
      </w:r>
      <w:r w:rsidDel="00000000" w:rsidR="00000000" w:rsidRPr="00000000">
        <w:rPr>
          <w:rFonts w:ascii="Times New Roman" w:cs="Times New Roman" w:eastAsia="Times New Roman" w:hAnsi="Times New Roman"/>
          <w:i w:val="1"/>
          <w:sz w:val="24"/>
          <w:szCs w:val="24"/>
          <w:highlight w:val="white"/>
          <w:rtl w:val="0"/>
        </w:rPr>
        <w:t xml:space="preserve">International Journal of Inclusive Education. </w:t>
      </w:r>
      <w:r w:rsidDel="00000000" w:rsidR="00000000" w:rsidRPr="00000000">
        <w:rPr>
          <w:rFonts w:ascii="Times New Roman" w:cs="Times New Roman" w:eastAsia="Times New Roman" w:hAnsi="Times New Roman"/>
          <w:sz w:val="24"/>
          <w:szCs w:val="24"/>
          <w:highlight w:val="white"/>
          <w:rtl w:val="0"/>
        </w:rPr>
        <w:t xml:space="preserve">DOI: 10.1080/13603116.2018</w:t>
      </w:r>
      <w:r w:rsidDel="00000000" w:rsidR="00000000" w:rsidRPr="00000000">
        <w:rPr>
          <w:rtl w:val="0"/>
        </w:rPr>
      </w:r>
    </w:p>
    <w:p w:rsidR="00000000" w:rsidDel="00000000" w:rsidP="00000000" w:rsidRDefault="00000000" w:rsidRPr="00000000" w14:paraId="00000021">
      <w:pPr>
        <w:shd w:fill="ffffff" w:val="clear"/>
        <w:spacing w:line="480" w:lineRule="auto"/>
        <w:ind w:left="99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hd w:fill="ffffff" w:val="clea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Marquis, Elizabeth, Bonnie Jung, Anne Fudge Schormans, Sara Lukmanji, Robert Wilton, and Susan Baptiste. 2016c. “Developing Inclusive Educators: Enhancing the Accessibility of Teaching and Learning in Higher Education.” </w:t>
      </w:r>
      <w:r w:rsidDel="00000000" w:rsidR="00000000" w:rsidRPr="00000000">
        <w:rPr>
          <w:rFonts w:ascii="Times New Roman" w:cs="Times New Roman" w:eastAsia="Times New Roman" w:hAnsi="Times New Roman"/>
          <w:i w:val="1"/>
          <w:sz w:val="24"/>
          <w:szCs w:val="24"/>
          <w:rtl w:val="0"/>
        </w:rPr>
        <w:t xml:space="preserve">The International Journal for Academic Development</w:t>
      </w:r>
      <w:r w:rsidDel="00000000" w:rsidR="00000000" w:rsidRPr="00000000">
        <w:rPr>
          <w:rFonts w:ascii="Times New Roman" w:cs="Times New Roman" w:eastAsia="Times New Roman" w:hAnsi="Times New Roman"/>
          <w:sz w:val="24"/>
          <w:szCs w:val="24"/>
          <w:rtl w:val="0"/>
        </w:rPr>
        <w:t xml:space="preserve"> 21</w:t>
      </w:r>
      <w:r w:rsidDel="00000000" w:rsidR="00000000" w:rsidRPr="00000000">
        <w:rPr>
          <w:rFonts w:ascii="Times New Roman" w:cs="Times New Roman" w:eastAsia="Times New Roman" w:hAnsi="Times New Roman"/>
          <w:sz w:val="24"/>
          <w:szCs w:val="24"/>
          <w:rtl w:val="0"/>
        </w:rPr>
        <w:t xml:space="preserve">(4), 337–49.</w:t>
      </w:r>
      <w:r w:rsidDel="00000000" w:rsidR="00000000" w:rsidRPr="00000000">
        <w:rPr>
          <w:rtl w:val="0"/>
        </w:rPr>
      </w:r>
    </w:p>
    <w:p w:rsidR="00000000" w:rsidDel="00000000" w:rsidP="00000000" w:rsidRDefault="00000000" w:rsidRPr="00000000" w14:paraId="00000023">
      <w:pPr>
        <w:shd w:fill="ffffff" w:val="clear"/>
        <w:spacing w:line="480" w:lineRule="auto"/>
        <w:ind w:left="27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4">
      <w:pPr>
        <w:shd w:fill="ffffff" w:val="clea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Perez, Kerstin. 2016.  “Striving toward a Space for Equity and Inclusion in Physics Classrooms.” </w:t>
      </w:r>
      <w:r w:rsidDel="00000000" w:rsidR="00000000" w:rsidRPr="00000000">
        <w:rPr>
          <w:rFonts w:ascii="Times New Roman" w:cs="Times New Roman" w:eastAsia="Times New Roman" w:hAnsi="Times New Roman"/>
          <w:i w:val="1"/>
          <w:sz w:val="24"/>
          <w:szCs w:val="24"/>
          <w:highlight w:val="white"/>
          <w:rtl w:val="0"/>
        </w:rPr>
        <w:t xml:space="preserve">Teaching and Learning Together in Higher Education</w:t>
      </w:r>
      <w:r w:rsidDel="00000000" w:rsidR="00000000" w:rsidRPr="00000000">
        <w:rPr>
          <w:rFonts w:ascii="Times New Roman" w:cs="Times New Roman" w:eastAsia="Times New Roman" w:hAnsi="Times New Roman"/>
          <w:sz w:val="24"/>
          <w:szCs w:val="24"/>
          <w:highlight w:val="white"/>
          <w:rtl w:val="0"/>
        </w:rPr>
        <w:t xml:space="preserve"> 18.  </w:t>
      </w:r>
      <w:hyperlink r:id="rId14">
        <w:r w:rsidDel="00000000" w:rsidR="00000000" w:rsidRPr="00000000">
          <w:rPr>
            <w:rFonts w:ascii="Times New Roman" w:cs="Times New Roman" w:eastAsia="Times New Roman" w:hAnsi="Times New Roman"/>
            <w:color w:val="1155cc"/>
            <w:sz w:val="24"/>
            <w:szCs w:val="24"/>
            <w:highlight w:val="white"/>
            <w:u w:val="single"/>
            <w:rtl w:val="0"/>
          </w:rPr>
          <w:t xml:space="preserve">https://repository.brynmawr.edu/tlthe/vol1/iss18/3</w:t>
        </w:r>
      </w:hyperlink>
      <w:r w:rsidDel="00000000" w:rsidR="00000000" w:rsidRPr="00000000">
        <w:rPr>
          <w:rtl w:val="0"/>
        </w:rPr>
      </w:r>
    </w:p>
    <w:p w:rsidR="00000000" w:rsidDel="00000000" w:rsidP="00000000" w:rsidRDefault="00000000" w:rsidRPr="00000000" w14:paraId="00000025">
      <w:pPr>
        <w:shd w:fill="ffffff" w:val="clear"/>
        <w:spacing w:line="480" w:lineRule="auto"/>
        <w:rPr>
          <w:rFonts w:ascii="Times New Roman" w:cs="Times New Roman" w:eastAsia="Times New Roman" w:hAnsi="Times New Roman"/>
          <w:sz w:val="18"/>
          <w:szCs w:val="18"/>
          <w:highlight w:val="white"/>
          <w:u w:val="single"/>
        </w:rPr>
      </w:pPr>
      <w:r w:rsidDel="00000000" w:rsidR="00000000" w:rsidRPr="00000000">
        <w:rPr>
          <w:rtl w:val="0"/>
        </w:rPr>
      </w:r>
    </w:p>
    <w:p w:rsidR="00000000" w:rsidDel="00000000" w:rsidP="00000000" w:rsidRDefault="00000000" w:rsidRPr="00000000" w14:paraId="00000026">
      <w:pPr>
        <w:shd w:fill="ffffff" w:val="clea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Encouraging engagement and contribution to classroom discussion</w:t>
      </w:r>
      <w:r w:rsidDel="00000000" w:rsidR="00000000" w:rsidRPr="00000000">
        <w:rPr>
          <w:rtl w:val="0"/>
        </w:rPr>
      </w:r>
    </w:p>
    <w:p w:rsidR="00000000" w:rsidDel="00000000" w:rsidP="00000000" w:rsidRDefault="00000000" w:rsidRPr="00000000" w14:paraId="00000027">
      <w:pPr>
        <w:spacing w:line="480" w:lineRule="auto"/>
        <w:ind w:left="0" w:firstLine="0"/>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Abbott, Clara, and Laura Been. 2017. “Strategies for Transforming a Classroom into a Brave and Trusting Learning Community: A Dialogic Approach.” </w:t>
      </w:r>
      <w:r w:rsidDel="00000000" w:rsidR="00000000" w:rsidRPr="00000000">
        <w:rPr>
          <w:rFonts w:ascii="Times New Roman" w:cs="Times New Roman" w:eastAsia="Times New Roman" w:hAnsi="Times New Roman"/>
          <w:i w:val="1"/>
          <w:sz w:val="24"/>
          <w:szCs w:val="24"/>
          <w:highlight w:val="white"/>
          <w:rtl w:val="0"/>
        </w:rPr>
        <w:t xml:space="preserve">Teaching and Learning Together in Higher Education</w:t>
      </w:r>
      <w:r w:rsidDel="00000000" w:rsidR="00000000" w:rsidRPr="00000000">
        <w:rPr>
          <w:rFonts w:ascii="Times New Roman" w:cs="Times New Roman" w:eastAsia="Times New Roman" w:hAnsi="Times New Roman"/>
          <w:sz w:val="24"/>
          <w:szCs w:val="24"/>
          <w:highlight w:val="white"/>
          <w:rtl w:val="0"/>
        </w:rPr>
        <w:t xml:space="preserve"> 22. </w:t>
      </w:r>
      <w:hyperlink r:id="rId15">
        <w:r w:rsidDel="00000000" w:rsidR="00000000" w:rsidRPr="00000000">
          <w:rPr>
            <w:rFonts w:ascii="Times New Roman" w:cs="Times New Roman" w:eastAsia="Times New Roman" w:hAnsi="Times New Roman"/>
            <w:color w:val="1155cc"/>
            <w:sz w:val="24"/>
            <w:szCs w:val="24"/>
            <w:highlight w:val="white"/>
            <w:u w:val="single"/>
            <w:rtl w:val="0"/>
          </w:rPr>
          <w:t xml:space="preserve">https://repository.brynmawr.edu/tlthe/vol1/iss22/3</w:t>
        </w:r>
      </w:hyperlink>
      <w:r w:rsidDel="00000000" w:rsidR="00000000" w:rsidRPr="00000000">
        <w:rPr>
          <w:rtl w:val="0"/>
        </w:rPr>
      </w:r>
    </w:p>
    <w:p w:rsidR="00000000" w:rsidDel="00000000" w:rsidP="00000000" w:rsidRDefault="00000000" w:rsidRPr="00000000" w14:paraId="00000028">
      <w:pP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9">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Cheung, Floyd. 2015. “Valuing Half-formed Thoughts in Class Discussions.” (from Bellarmine University Teaching Tip Archive)</w:t>
      </w:r>
    </w:p>
    <w:p w:rsidR="00000000" w:rsidDel="00000000" w:rsidP="00000000" w:rsidRDefault="00000000" w:rsidRPr="00000000" w14:paraId="0000002A">
      <w:pP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B">
      <w:pPr>
        <w:spacing w:line="480" w:lineRule="auto"/>
        <w:ind w:left="0" w:firstLine="0"/>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Reckson, Lindsay V.  2014. “The Weather in Hemingway.”  </w:t>
      </w:r>
      <w:r w:rsidDel="00000000" w:rsidR="00000000" w:rsidRPr="00000000">
        <w:rPr>
          <w:rFonts w:ascii="Times New Roman" w:cs="Times New Roman" w:eastAsia="Times New Roman" w:hAnsi="Times New Roman"/>
          <w:i w:val="1"/>
          <w:sz w:val="24"/>
          <w:szCs w:val="24"/>
          <w:highlight w:val="white"/>
          <w:rtl w:val="0"/>
        </w:rPr>
        <w:t xml:space="preserve">Teaching and Learning Together in Higher Education 11</w:t>
      </w:r>
      <w:r w:rsidDel="00000000" w:rsidR="00000000" w:rsidRPr="00000000">
        <w:rPr>
          <w:rFonts w:ascii="Times New Roman" w:cs="Times New Roman" w:eastAsia="Times New Roman" w:hAnsi="Times New Roman"/>
          <w:sz w:val="24"/>
          <w:szCs w:val="24"/>
          <w:highlight w:val="white"/>
          <w:rtl w:val="0"/>
        </w:rPr>
        <w:t xml:space="preserve">. </w:t>
      </w:r>
      <w:hyperlink r:id="rId16">
        <w:r w:rsidDel="00000000" w:rsidR="00000000" w:rsidRPr="00000000">
          <w:rPr>
            <w:rFonts w:ascii="Times New Roman" w:cs="Times New Roman" w:eastAsia="Times New Roman" w:hAnsi="Times New Roman"/>
            <w:color w:val="1155cc"/>
            <w:sz w:val="24"/>
            <w:szCs w:val="24"/>
            <w:highlight w:val="white"/>
            <w:u w:val="single"/>
            <w:rtl w:val="0"/>
          </w:rPr>
          <w:t xml:space="preserve">https://repository.brynmawr.edu/tlthe/vol1/iss11/6</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2C">
      <w:pP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D">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Wagner-McCoy, Sarah, and Ezra Schwartz. 2016. “Gaining New Perspectives on Discussion-based Classes in English and the Humanities.” </w:t>
      </w:r>
      <w:r w:rsidDel="00000000" w:rsidR="00000000" w:rsidRPr="00000000">
        <w:rPr>
          <w:rFonts w:ascii="Times New Roman" w:cs="Times New Roman" w:eastAsia="Times New Roman" w:hAnsi="Times New Roman"/>
          <w:i w:val="1"/>
          <w:sz w:val="24"/>
          <w:szCs w:val="24"/>
          <w:highlight w:val="white"/>
          <w:rtl w:val="0"/>
        </w:rPr>
        <w:t xml:space="preserve">Teaching and Learning Together in Higher Education 17</w:t>
      </w:r>
      <w:r w:rsidDel="00000000" w:rsidR="00000000" w:rsidRPr="00000000">
        <w:rPr>
          <w:rFonts w:ascii="Times New Roman" w:cs="Times New Roman" w:eastAsia="Times New Roman" w:hAnsi="Times New Roman"/>
          <w:sz w:val="24"/>
          <w:szCs w:val="24"/>
          <w:highlight w:val="white"/>
          <w:rtl w:val="0"/>
        </w:rPr>
        <w:t xml:space="preserve">. </w:t>
      </w:r>
      <w:hyperlink r:id="rId17">
        <w:r w:rsidDel="00000000" w:rsidR="00000000" w:rsidRPr="00000000">
          <w:rPr>
            <w:rFonts w:ascii="Times New Roman" w:cs="Times New Roman" w:eastAsia="Times New Roman" w:hAnsi="Times New Roman"/>
            <w:color w:val="1155cc"/>
            <w:sz w:val="24"/>
            <w:szCs w:val="24"/>
            <w:highlight w:val="white"/>
            <w:u w:val="single"/>
            <w:rtl w:val="0"/>
          </w:rPr>
          <w:t xml:space="preserve">https://repository.brynmawr.edu/tlthe/vol1/iss17/3</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E">
      <w:pPr>
        <w:spacing w:line="480" w:lineRule="auto"/>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02F">
      <w:pPr>
        <w:spacing w:line="480" w:lineRule="auto"/>
        <w:ind w:left="540"/>
        <w:rPr>
          <w:rFonts w:ascii="Garamond" w:cs="Garamond" w:eastAsia="Garamond" w:hAnsi="Garamond"/>
          <w:b w:val="1"/>
          <w:sz w:val="24"/>
          <w:szCs w:val="24"/>
        </w:rPr>
      </w:pPr>
      <w:r w:rsidDel="00000000" w:rsidR="00000000" w:rsidRPr="00000000">
        <w:rPr>
          <w:rFonts w:ascii="Times New Roman" w:cs="Times New Roman" w:eastAsia="Times New Roman" w:hAnsi="Times New Roman"/>
          <w:sz w:val="24"/>
          <w:szCs w:val="24"/>
          <w:u w:val="single"/>
          <w:rtl w:val="0"/>
        </w:rPr>
        <w:t xml:space="preserve">Teaching in the context of social and political complexity</w:t>
      </w:r>
      <w:r w:rsidDel="00000000" w:rsidR="00000000" w:rsidRPr="00000000">
        <w:rPr>
          <w:rtl w:val="0"/>
        </w:rPr>
      </w:r>
    </w:p>
    <w:p w:rsidR="00000000" w:rsidDel="00000000" w:rsidP="00000000" w:rsidRDefault="00000000" w:rsidRPr="00000000" w14:paraId="0000003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Volk, Steven. 2016. “</w:t>
      </w:r>
      <w:r w:rsidDel="00000000" w:rsidR="00000000" w:rsidRPr="00000000">
        <w:rPr>
          <w:rFonts w:ascii="Times New Roman" w:cs="Times New Roman" w:eastAsia="Times New Roman" w:hAnsi="Times New Roman"/>
          <w:sz w:val="24"/>
          <w:szCs w:val="24"/>
          <w:rtl w:val="0"/>
        </w:rPr>
        <w:t xml:space="preserve">Finding Our Voice in a ‘Post-Truth’ Era.”</w:t>
      </w:r>
      <w:r w:rsidDel="00000000" w:rsidR="00000000" w:rsidRPr="00000000">
        <w:rPr>
          <w:rFonts w:ascii="Times New Roman" w:cs="Times New Roman" w:eastAsia="Times New Roman" w:hAnsi="Times New Roman"/>
          <w:sz w:val="24"/>
          <w:szCs w:val="24"/>
          <w:rtl w:val="0"/>
        </w:rPr>
        <w:t xml:space="preserve"> (blog post from Oberlin’s Center for Teaching Innovation and Excellence). [http://languages.oberlin.edu/blogs/ctie/2016/12/11/finding-our-voice-in-a-post-truth-era/]</w:t>
      </w:r>
    </w:p>
    <w:p w:rsidR="00000000" w:rsidDel="00000000" w:rsidP="00000000" w:rsidRDefault="00000000" w:rsidRPr="00000000" w14:paraId="00000031">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Kreider, Tim. 2018, March. “</w:t>
      </w:r>
      <w:r w:rsidDel="00000000" w:rsidR="00000000" w:rsidRPr="00000000">
        <w:rPr>
          <w:rFonts w:ascii="Times New Roman" w:cs="Times New Roman" w:eastAsia="Times New Roman" w:hAnsi="Times New Roman"/>
          <w:sz w:val="24"/>
          <w:szCs w:val="24"/>
          <w:rtl w:val="0"/>
        </w:rPr>
        <w:t xml:space="preserve">Go Ahead, Millennials, Destroy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New York Times</w:t>
      </w:r>
      <w:r w:rsidDel="00000000" w:rsidR="00000000" w:rsidRPr="00000000">
        <w:rPr>
          <w:rFonts w:ascii="Times New Roman" w:cs="Times New Roman" w:eastAsia="Times New Roman" w:hAnsi="Times New Roman"/>
          <w:sz w:val="24"/>
          <w:szCs w:val="24"/>
          <w:rtl w:val="0"/>
        </w:rPr>
        <w:t xml:space="preserve">. [https://www.nytimes.com/2018/03/02/opinion/go-ahead-millennials-destroy-us.html]</w:t>
      </w:r>
    </w:p>
    <w:p w:rsidR="00000000" w:rsidDel="00000000" w:rsidP="00000000" w:rsidRDefault="00000000" w:rsidRPr="00000000" w14:paraId="00000033">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Chavez, Alicia Fedelina, and Susan Diana Longerbeam. 2016. Chapter 6: Top 10 Things Faculty Can Do to Teach Across Cultures</w:t>
      </w:r>
      <w:r w:rsidDel="00000000" w:rsidR="00000000" w:rsidRPr="00000000">
        <w:rPr>
          <w:rFonts w:ascii="Times New Roman" w:cs="Times New Roman" w:eastAsia="Times New Roman" w:hAnsi="Times New Roman"/>
          <w:i w:val="1"/>
          <w:sz w:val="24"/>
          <w:szCs w:val="24"/>
          <w:rtl w:val="0"/>
        </w:rPr>
        <w:t xml:space="preserve">. Teaching Across Cultural Strengths: A Guide to Balancing Integrated and Individuated Cultural Frameworks in College Teaching.</w:t>
      </w:r>
    </w:p>
    <w:p w:rsidR="00000000" w:rsidDel="00000000" w:rsidP="00000000" w:rsidRDefault="00000000" w:rsidRPr="00000000" w14:paraId="00000034">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Nelson, Craig. 2010. “Dysfunctional Illusions of Rigor: Lessons from the Scholarship of Teaching and Learning.” </w:t>
      </w:r>
      <w:r w:rsidDel="00000000" w:rsidR="00000000" w:rsidRPr="00000000">
        <w:rPr>
          <w:rFonts w:ascii="Times New Roman" w:cs="Times New Roman" w:eastAsia="Times New Roman" w:hAnsi="Times New Roman"/>
          <w:i w:val="1"/>
          <w:sz w:val="24"/>
          <w:szCs w:val="24"/>
          <w:rtl w:val="0"/>
        </w:rPr>
        <w:t xml:space="preserve">To Improve the Academy</w:t>
      </w:r>
      <w:r w:rsidDel="00000000" w:rsidR="00000000" w:rsidRPr="00000000">
        <w:rPr>
          <w:rFonts w:ascii="Times New Roman" w:cs="Times New Roman" w:eastAsia="Times New Roman" w:hAnsi="Times New Roman"/>
          <w:sz w:val="24"/>
          <w:szCs w:val="24"/>
          <w:rtl w:val="0"/>
        </w:rPr>
        <w:t xml:space="preserve"> 28, </w:t>
      </w:r>
      <w:r w:rsidDel="00000000" w:rsidR="00000000" w:rsidRPr="00000000">
        <w:rPr>
          <w:rFonts w:ascii="Times New Roman" w:cs="Times New Roman" w:eastAsia="Times New Roman" w:hAnsi="Times New Roman"/>
          <w:sz w:val="24"/>
          <w:szCs w:val="24"/>
          <w:rtl w:val="0"/>
        </w:rPr>
        <w:t xml:space="preserve">177–92.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Souza, Tasha. 2016. “</w:t>
      </w:r>
      <w:r w:rsidDel="00000000" w:rsidR="00000000" w:rsidRPr="00000000">
        <w:rPr>
          <w:rFonts w:ascii="Times New Roman" w:cs="Times New Roman" w:eastAsia="Times New Roman" w:hAnsi="Times New Roman"/>
          <w:sz w:val="24"/>
          <w:szCs w:val="24"/>
          <w:rtl w:val="0"/>
        </w:rPr>
        <w:t xml:space="preserve">Managing Hot Moments in the Classroom: Concrete Strategies for Cooling Down Tension.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pp. 4-5) [http://provost.tufts.edu/celt/files/Diversity-and-Inclusion-Report.pdf] [There is lots else of use in this document as well.]</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8">
      <w:pPr>
        <w:spacing w:line="480" w:lineRule="auto"/>
        <w:ind w:left="810" w:hanging="54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9">
      <w:pP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highlight w:val="white"/>
          <w:rtl w:val="0"/>
        </w:rPr>
        <w:t xml:space="preserve">Where can student and faculty partners learn more about the SaLT program’s approach to gathering mid-term feedback?</w:t>
      </w:r>
      <w:r w:rsidDel="00000000" w:rsidR="00000000" w:rsidRPr="00000000">
        <w:rPr>
          <w:rtl w:val="0"/>
        </w:rPr>
      </w:r>
    </w:p>
    <w:p w:rsidR="00000000" w:rsidDel="00000000" w:rsidP="00000000" w:rsidRDefault="00000000" w:rsidRPr="00000000" w14:paraId="0000003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3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Cook-Sather, Alison. 2009. “From Traditional Accountability to Shared Responsibility: The Benefits and Challenges of Student Consultants Gathering Midcourse Feedback in College Classrooms</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i w:val="1"/>
          <w:sz w:val="24"/>
          <w:szCs w:val="24"/>
          <w:highlight w:val="white"/>
          <w:rtl w:val="0"/>
        </w:rPr>
        <w:t xml:space="preserve"> Assessment &amp; Evaluation in Higher Education </w:t>
      </w:r>
      <w:r w:rsidDel="00000000" w:rsidR="00000000" w:rsidRPr="00000000">
        <w:rPr>
          <w:rFonts w:ascii="Times New Roman" w:cs="Times New Roman" w:eastAsia="Times New Roman" w:hAnsi="Times New Roman"/>
          <w:sz w:val="24"/>
          <w:szCs w:val="24"/>
          <w:highlight w:val="white"/>
          <w:rtl w:val="0"/>
        </w:rPr>
        <w:t xml:space="preserve">34(2), 231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41.</w:t>
      </w:r>
      <w:r w:rsidDel="00000000" w:rsidR="00000000" w:rsidRPr="00000000">
        <w:rPr>
          <w:rtl w:val="0"/>
        </w:rPr>
      </w:r>
    </w:p>
    <w:p w:rsidR="00000000" w:rsidDel="00000000" w:rsidP="00000000" w:rsidRDefault="00000000" w:rsidRPr="00000000" w14:paraId="0000003C">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Walker, Alicia. 2012. “The Mid-semester Challenge: Filtering the Flow of Student Feedback.” </w:t>
      </w:r>
      <w:r w:rsidDel="00000000" w:rsidR="00000000" w:rsidRPr="00000000">
        <w:rPr>
          <w:rFonts w:ascii="Times New Roman" w:cs="Times New Roman" w:eastAsia="Times New Roman" w:hAnsi="Times New Roman"/>
          <w:i w:val="1"/>
          <w:sz w:val="24"/>
          <w:szCs w:val="24"/>
          <w:highlight w:val="white"/>
          <w:rtl w:val="0"/>
        </w:rPr>
        <w:t xml:space="preserve">Teaching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and Learning Together in Higher Education </w:t>
      </w:r>
      <w:r w:rsidDel="00000000" w:rsidR="00000000" w:rsidRPr="00000000">
        <w:rPr>
          <w:rFonts w:ascii="Times New Roman" w:cs="Times New Roman" w:eastAsia="Times New Roman" w:hAnsi="Times New Roman"/>
          <w:sz w:val="24"/>
          <w:szCs w:val="24"/>
          <w:highlight w:val="white"/>
          <w:rtl w:val="0"/>
        </w:rPr>
        <w:t xml:space="preserve">6</w:t>
      </w:r>
      <w:r w:rsidDel="00000000" w:rsidR="00000000" w:rsidRPr="00000000">
        <w:rPr>
          <w:rFonts w:ascii="Times New Roman" w:cs="Times New Roman" w:eastAsia="Times New Roman" w:hAnsi="Times New Roman"/>
          <w:sz w:val="24"/>
          <w:szCs w:val="24"/>
          <w:highlight w:val="white"/>
          <w:rtl w:val="0"/>
        </w:rPr>
        <w:t xml:space="preserve">. </w:t>
      </w:r>
      <w:hyperlink r:id="rId18">
        <w:r w:rsidDel="00000000" w:rsidR="00000000" w:rsidRPr="00000000">
          <w:rPr>
            <w:rFonts w:ascii="Times New Roman" w:cs="Times New Roman" w:eastAsia="Times New Roman" w:hAnsi="Times New Roman"/>
            <w:color w:val="1155cc"/>
            <w:sz w:val="24"/>
            <w:szCs w:val="24"/>
            <w:u w:val="single"/>
            <w:rtl w:val="0"/>
          </w:rPr>
          <w:t xml:space="preserve">https://repository.brynmawr.edu/tlthe/vol1/iss6/4</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E">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F">
      <w:pPr>
        <w:spacing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0">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Chapter 7: What approaches can student and faculty partners take to curriculum-focused partnerships?</w:t>
      </w:r>
    </w:p>
    <w:p w:rsidR="00000000" w:rsidDel="00000000" w:rsidP="00000000" w:rsidRDefault="00000000" w:rsidRPr="00000000" w14:paraId="00000041">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ab/>
      </w:r>
      <w:r w:rsidDel="00000000" w:rsidR="00000000" w:rsidRPr="00000000">
        <w:rPr>
          <w:rtl w:val="0"/>
        </w:rPr>
      </w:r>
    </w:p>
    <w:p w:rsidR="00000000" w:rsidDel="00000000" w:rsidP="00000000" w:rsidRDefault="00000000" w:rsidRPr="00000000" w14:paraId="00000042">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highlight w:val="white"/>
          <w:rtl w:val="0"/>
        </w:rPr>
        <w:t xml:space="preserve">Bergmark, Ulrika, and Susanne Westman. 2016. “Co-creating Curriculum in Higher Education: Promoting</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Democratic Values and a Multidimensional View on Learning.” </w:t>
      </w:r>
      <w:r w:rsidDel="00000000" w:rsidR="00000000" w:rsidRPr="00000000">
        <w:rPr>
          <w:rFonts w:ascii="Times New Roman" w:cs="Times New Roman" w:eastAsia="Times New Roman" w:hAnsi="Times New Roman"/>
          <w:i w:val="1"/>
          <w:sz w:val="24"/>
          <w:szCs w:val="24"/>
          <w:highlight w:val="white"/>
          <w:rtl w:val="0"/>
        </w:rPr>
        <w:t xml:space="preserve">International Journal for Academic</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Development</w:t>
      </w:r>
      <w:r w:rsidDel="00000000" w:rsidR="00000000" w:rsidRPr="00000000">
        <w:rPr>
          <w:rFonts w:ascii="Times New Roman" w:cs="Times New Roman" w:eastAsia="Times New Roman" w:hAnsi="Times New Roman"/>
          <w:sz w:val="24"/>
          <w:szCs w:val="24"/>
          <w:highlight w:val="white"/>
          <w:rtl w:val="0"/>
        </w:rPr>
        <w:t xml:space="preserve"> 21(1) 28</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40.</w:t>
      </w:r>
      <w:r w:rsidDel="00000000" w:rsidR="00000000" w:rsidRPr="00000000">
        <w:rPr>
          <w:rtl w:val="0"/>
        </w:rPr>
      </w:r>
    </w:p>
    <w:p w:rsidR="00000000" w:rsidDel="00000000" w:rsidP="00000000" w:rsidRDefault="00000000" w:rsidRPr="00000000" w14:paraId="00000043">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Bovill, Catherine. 2014. “An Investigation of Co-created Curricula within Higher Education in the UK, Ireland and the USA. </w:t>
      </w:r>
      <w:r w:rsidDel="00000000" w:rsidR="00000000" w:rsidRPr="00000000">
        <w:rPr>
          <w:rFonts w:ascii="Times New Roman" w:cs="Times New Roman" w:eastAsia="Times New Roman" w:hAnsi="Times New Roman"/>
          <w:i w:val="1"/>
          <w:sz w:val="24"/>
          <w:szCs w:val="24"/>
          <w:rtl w:val="0"/>
        </w:rPr>
        <w:t xml:space="preserve">Innovations in Education and Teaching International </w:t>
      </w:r>
      <w:r w:rsidDel="00000000" w:rsidR="00000000" w:rsidRPr="00000000">
        <w:rPr>
          <w:rFonts w:ascii="Times New Roman" w:cs="Times New Roman" w:eastAsia="Times New Roman" w:hAnsi="Times New Roman"/>
          <w:sz w:val="24"/>
          <w:szCs w:val="24"/>
          <w:rtl w:val="0"/>
        </w:rPr>
        <w:t xml:space="preserve">51(1), 15–25. Retrieved on 30 May 2013 from </w:t>
      </w:r>
      <w:hyperlink r:id="rId19">
        <w:r w:rsidDel="00000000" w:rsidR="00000000" w:rsidRPr="00000000">
          <w:rPr>
            <w:rFonts w:ascii="Times New Roman" w:cs="Times New Roman" w:eastAsia="Times New Roman" w:hAnsi="Times New Roman"/>
            <w:color w:val="1155cc"/>
            <w:sz w:val="24"/>
            <w:szCs w:val="24"/>
            <w:u w:val="single"/>
            <w:rtl w:val="0"/>
          </w:rPr>
          <w:t xml:space="preserve">http://www.tandfonline.com/doi/abs/10.1080/14703297.2013.770264#.VUjs7ph0yP8</w:t>
        </w:r>
      </w:hyperlink>
      <w:r w:rsidDel="00000000" w:rsidR="00000000" w:rsidRPr="00000000">
        <w:rPr>
          <w:rtl w:val="0"/>
        </w:rPr>
      </w:r>
    </w:p>
    <w:p w:rsidR="00000000" w:rsidDel="00000000" w:rsidP="00000000" w:rsidRDefault="00000000" w:rsidRPr="00000000" w14:paraId="0000004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Bovill, Catherine. 2013b. “Students and Staff Co-creating Curricula: A New Trend or an Old Idea We Never Got Around to Implementing?” In </w:t>
      </w:r>
      <w:r w:rsidDel="00000000" w:rsidR="00000000" w:rsidRPr="00000000">
        <w:rPr>
          <w:rFonts w:ascii="Times New Roman" w:cs="Times New Roman" w:eastAsia="Times New Roman" w:hAnsi="Times New Roman"/>
          <w:i w:val="1"/>
          <w:sz w:val="24"/>
          <w:szCs w:val="24"/>
          <w:rtl w:val="0"/>
        </w:rPr>
        <w:t xml:space="preserve">Improving Student Learning through Research and Scholarship: 20 Years of ISL, edited by </w:t>
      </w:r>
      <w:r w:rsidDel="00000000" w:rsidR="00000000" w:rsidRPr="00000000">
        <w:rPr>
          <w:rFonts w:ascii="Times New Roman" w:cs="Times New Roman" w:eastAsia="Times New Roman" w:hAnsi="Times New Roman"/>
          <w:sz w:val="24"/>
          <w:szCs w:val="24"/>
          <w:rtl w:val="0"/>
        </w:rPr>
        <w:t xml:space="preserve">Chris Rust, 96–108</w:t>
      </w:r>
      <w:r w:rsidDel="00000000" w:rsidR="00000000" w:rsidRPr="00000000">
        <w:rPr>
          <w:rFonts w:ascii="Times New Roman" w:cs="Times New Roman" w:eastAsia="Times New Roman" w:hAnsi="Times New Roman"/>
          <w:sz w:val="24"/>
          <w:szCs w:val="24"/>
          <w:rtl w:val="0"/>
        </w:rPr>
        <w:t xml:space="preserve">. Oxford: The Oxford Centre for Staff and Educational Development.</w:t>
      </w:r>
    </w:p>
    <w:p w:rsidR="00000000" w:rsidDel="00000000" w:rsidP="00000000" w:rsidRDefault="00000000" w:rsidRPr="00000000" w14:paraId="0000004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Bovill, Catherine. 2013. “Students and Staff Co-creating Curricula: An Example of Good Practice in Higher Education?” In </w:t>
      </w:r>
      <w:r w:rsidDel="00000000" w:rsidR="00000000" w:rsidRPr="00000000">
        <w:rPr>
          <w:rFonts w:ascii="Times New Roman" w:cs="Times New Roman" w:eastAsia="Times New Roman" w:hAnsi="Times New Roman"/>
          <w:i w:val="1"/>
          <w:sz w:val="24"/>
          <w:szCs w:val="24"/>
          <w:rtl w:val="0"/>
        </w:rPr>
        <w:t xml:space="preserve">The Student Engagement Handbook:  Practice in Higher Education</w:t>
      </w:r>
      <w:r w:rsidDel="00000000" w:rsidR="00000000" w:rsidRPr="00000000">
        <w:rPr>
          <w:rFonts w:ascii="Times New Roman" w:cs="Times New Roman" w:eastAsia="Times New Roman" w:hAnsi="Times New Roman"/>
          <w:sz w:val="24"/>
          <w:szCs w:val="24"/>
          <w:rtl w:val="0"/>
        </w:rPr>
        <w:t xml:space="preserve">. Edited by Elisabeth Dunne and Derfel Owen, 461-75. Bingley: Emerald. </w:t>
      </w:r>
    </w:p>
    <w:p w:rsidR="00000000" w:rsidDel="00000000" w:rsidP="00000000" w:rsidRDefault="00000000" w:rsidRPr="00000000" w14:paraId="0000004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Bovill, Catherine. 2013. </w:t>
      </w:r>
      <w:r w:rsidDel="00000000" w:rsidR="00000000" w:rsidRPr="00000000">
        <w:rPr>
          <w:rFonts w:ascii="Times New Roman" w:cs="Times New Roman" w:eastAsia="Times New Roman" w:hAnsi="Times New Roman"/>
          <w:i w:val="1"/>
          <w:sz w:val="24"/>
          <w:szCs w:val="24"/>
          <w:rtl w:val="0"/>
        </w:rPr>
        <w:t xml:space="preserve">Powerful partnerships</w:t>
      </w:r>
      <w:r w:rsidDel="00000000" w:rsidR="00000000" w:rsidRPr="00000000">
        <w:rPr>
          <w:rFonts w:ascii="Times New Roman" w:cs="Times New Roman" w:eastAsia="Times New Roman" w:hAnsi="Times New Roman"/>
          <w:sz w:val="24"/>
          <w:szCs w:val="24"/>
          <w:rtl w:val="0"/>
        </w:rPr>
        <w:t xml:space="preserve">. Invited think piece. Higher Education Academy Annual Conference, 3-4 July, University of Warwick. Retrieved on 05 May 2015: http://www.academia.edu/7162750/Bovill_C._2013_Powerful_partnerships._Invited_think_piece_for_the_Higher_Education_Academy_Annual_Conference_3-4_July_University_of_Warwick</w:t>
      </w:r>
    </w:p>
    <w:p w:rsidR="00000000" w:rsidDel="00000000" w:rsidP="00000000" w:rsidRDefault="00000000" w:rsidRPr="00000000" w14:paraId="0000004B">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Bovill, Catherine, and Catherine Bulley, C. J. (2011). A model of active student participation in curriculum design: Exploring desirability and possibility. In C. Rust (Ed.), </w:t>
      </w:r>
      <w:r w:rsidDel="00000000" w:rsidR="00000000" w:rsidRPr="00000000">
        <w:rPr>
          <w:rFonts w:ascii="Times New Roman" w:cs="Times New Roman" w:eastAsia="Times New Roman" w:hAnsi="Times New Roman"/>
          <w:i w:val="1"/>
          <w:sz w:val="24"/>
          <w:szCs w:val="24"/>
          <w:highlight w:val="white"/>
          <w:rtl w:val="0"/>
        </w:rPr>
        <w:t xml:space="preserve">Improving Student Learning (ISL) 18: Global Theories and Local Practices: Institutional, Disciplinary and Cultural Variations</w:t>
      </w:r>
      <w:r w:rsidDel="00000000" w:rsidR="00000000" w:rsidRPr="00000000">
        <w:rPr>
          <w:rFonts w:ascii="Times New Roman" w:cs="Times New Roman" w:eastAsia="Times New Roman" w:hAnsi="Times New Roman"/>
          <w:sz w:val="24"/>
          <w:szCs w:val="24"/>
          <w:highlight w:val="white"/>
          <w:rtl w:val="0"/>
        </w:rPr>
        <w:t xml:space="preserve">  (pp. 176-188). Oxford, England: Oxford Brookes University, Oxford Centre for Staff and Learning Development.</w:t>
      </w:r>
    </w:p>
    <w:p w:rsidR="00000000" w:rsidDel="00000000" w:rsidP="00000000" w:rsidRDefault="00000000" w:rsidRPr="00000000" w14:paraId="0000004D">
      <w:pPr>
        <w:spacing w:line="480" w:lineRule="auto"/>
        <w:ind w:left="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Bron, Jeroen, Catherine Bovill, and Wiel Veugelers. 2016. “Students Experiencing and Developing Democratic Citizenship Through Curriculum Negotiation: The Relevance of Garth Boomer's Approach.” </w:t>
      </w:r>
      <w:r w:rsidDel="00000000" w:rsidR="00000000" w:rsidRPr="00000000">
        <w:rPr>
          <w:rFonts w:ascii="Times New Roman" w:cs="Times New Roman" w:eastAsia="Times New Roman" w:hAnsi="Times New Roman"/>
          <w:i w:val="1"/>
          <w:sz w:val="24"/>
          <w:szCs w:val="24"/>
          <w:rtl w:val="0"/>
        </w:rPr>
        <w:t xml:space="preserve">Curriculum Perspectives</w:t>
      </w:r>
      <w:r w:rsidDel="00000000" w:rsidR="00000000" w:rsidRPr="00000000">
        <w:rPr>
          <w:rFonts w:ascii="Times New Roman" w:cs="Times New Roman" w:eastAsia="Times New Roman" w:hAnsi="Times New Roman"/>
          <w:sz w:val="24"/>
          <w:szCs w:val="24"/>
          <w:rtl w:val="0"/>
        </w:rPr>
        <w:t xml:space="preserve"> 36(1): 15–27.</w:t>
      </w:r>
    </w:p>
    <w:p w:rsidR="00000000" w:rsidDel="00000000" w:rsidP="00000000" w:rsidRDefault="00000000" w:rsidRPr="00000000" w14:paraId="0000004F">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Bron, Jeroen, and Wiel Veugellers. 2014. “Why We Need to Involve Our Students in Curriculum Design.” In </w:t>
      </w:r>
      <w:r w:rsidDel="00000000" w:rsidR="00000000" w:rsidRPr="00000000">
        <w:rPr>
          <w:rFonts w:ascii="Times New Roman" w:cs="Times New Roman" w:eastAsia="Times New Roman" w:hAnsi="Times New Roman"/>
          <w:i w:val="1"/>
          <w:sz w:val="24"/>
          <w:szCs w:val="24"/>
          <w:rtl w:val="0"/>
        </w:rPr>
        <w:t xml:space="preserve">Curriculum and Teaching Dialogue</w:t>
      </w:r>
      <w:r w:rsidDel="00000000" w:rsidR="00000000" w:rsidRPr="00000000">
        <w:rPr>
          <w:rFonts w:ascii="Times New Roman" w:cs="Times New Roman" w:eastAsia="Times New Roman" w:hAnsi="Times New Roman"/>
          <w:sz w:val="24"/>
          <w:szCs w:val="24"/>
          <w:rtl w:val="0"/>
        </w:rPr>
        <w:t xml:space="preserve">. edited by David J. Flinders, P. Bruce Uhrmacher, and Christy M. Moroye. Vol 15, 1 &amp; 2, 125–1</w:t>
      </w:r>
      <w:r w:rsidDel="00000000" w:rsidR="00000000" w:rsidRPr="00000000">
        <w:rPr>
          <w:rtl w:val="0"/>
        </w:rPr>
      </w:r>
    </w:p>
    <w:p w:rsidR="00000000" w:rsidDel="00000000" w:rsidP="00000000" w:rsidRDefault="00000000" w:rsidRPr="00000000" w14:paraId="00000051">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2">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highlight w:val="white"/>
          <w:rtl w:val="0"/>
        </w:rPr>
        <w:t xml:space="preserve">Bunnel, Sarah, and Dan Bernstein. 2014. “Improving Engagement and Learning through Sharing Course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Design with Students: A Multi-level Case.” </w:t>
      </w:r>
      <w:r w:rsidDel="00000000" w:rsidR="00000000" w:rsidRPr="00000000">
        <w:rPr>
          <w:rFonts w:ascii="Times New Roman" w:cs="Times New Roman" w:eastAsia="Times New Roman" w:hAnsi="Times New Roman"/>
          <w:i w:val="1"/>
          <w:sz w:val="24"/>
          <w:szCs w:val="24"/>
          <w:highlight w:val="white"/>
          <w:rtl w:val="0"/>
        </w:rPr>
        <w:t xml:space="preserve">Teaching and Learning Together in Higher Education 14</w:t>
      </w:r>
      <w:r w:rsidDel="00000000" w:rsidR="00000000" w:rsidRPr="00000000">
        <w:rPr>
          <w:rFonts w:ascii="Times New Roman" w:cs="Times New Roman" w:eastAsia="Times New Roman" w:hAnsi="Times New Roman"/>
          <w:sz w:val="24"/>
          <w:szCs w:val="24"/>
          <w:highlight w:val="white"/>
          <w:rtl w:val="0"/>
        </w:rPr>
        <w:t xml:space="preserve">. </w:t>
      </w:r>
      <w:hyperlink r:id="rId20">
        <w:r w:rsidDel="00000000" w:rsidR="00000000" w:rsidRPr="00000000">
          <w:rPr>
            <w:rFonts w:ascii="Times New Roman" w:cs="Times New Roman" w:eastAsia="Times New Roman" w:hAnsi="Times New Roman"/>
            <w:color w:val="1155cc"/>
            <w:sz w:val="24"/>
            <w:szCs w:val="24"/>
            <w:highlight w:val="white"/>
            <w:u w:val="single"/>
            <w:rtl w:val="0"/>
          </w:rPr>
          <w:t xml:space="preserve">https://repository.brynmawr.edu/tlthe/vol1/iss13/2/</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53">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Carey, Philip. 2013. “Student as Co-producer in a Marketised Higher Education System: A Case Study of students’ Experience of Participation in Curriculum Design.”</w:t>
      </w:r>
      <w:r w:rsidDel="00000000" w:rsidR="00000000" w:rsidRPr="00000000">
        <w:rPr>
          <w:rFonts w:ascii="Times New Roman" w:cs="Times New Roman" w:eastAsia="Times New Roman" w:hAnsi="Times New Roman"/>
          <w:i w:val="1"/>
          <w:sz w:val="24"/>
          <w:szCs w:val="24"/>
          <w:highlight w:val="white"/>
          <w:rtl w:val="0"/>
        </w:rPr>
        <w:t xml:space="preserve"> Innovations in Education and Teaching International</w:t>
      </w:r>
      <w:r w:rsidDel="00000000" w:rsidR="00000000" w:rsidRPr="00000000">
        <w:rPr>
          <w:rFonts w:ascii="Times New Roman" w:cs="Times New Roman" w:eastAsia="Times New Roman" w:hAnsi="Times New Roman"/>
          <w:sz w:val="24"/>
          <w:szCs w:val="24"/>
          <w:highlight w:val="white"/>
          <w:rtl w:val="0"/>
        </w:rPr>
        <w:t xml:space="preserve"> 50 (3), 250–260.</w:t>
      </w:r>
    </w:p>
    <w:p w:rsidR="00000000" w:rsidDel="00000000" w:rsidP="00000000" w:rsidRDefault="00000000" w:rsidRPr="00000000" w14:paraId="00000055">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6">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Cates, Rhiannon M., Mariah R. Madigan, and Vicki L. Reitenauer. 2018. “‘Locations of Possibility’: Critical Perspectives on Partnership.” </w:t>
      </w:r>
      <w:r w:rsidDel="00000000" w:rsidR="00000000" w:rsidRPr="00000000">
        <w:rPr>
          <w:rFonts w:ascii="Times New Roman" w:cs="Times New Roman" w:eastAsia="Times New Roman" w:hAnsi="Times New Roman"/>
          <w:i w:val="1"/>
          <w:sz w:val="24"/>
          <w:szCs w:val="24"/>
          <w:highlight w:val="white"/>
          <w:rtl w:val="0"/>
        </w:rPr>
        <w:t xml:space="preserve">International Journal for Students as Partners </w:t>
      </w:r>
      <w:r w:rsidDel="00000000" w:rsidR="00000000" w:rsidRPr="00000000">
        <w:rPr>
          <w:rFonts w:ascii="Times New Roman" w:cs="Times New Roman" w:eastAsia="Times New Roman" w:hAnsi="Times New Roman"/>
          <w:sz w:val="24"/>
          <w:szCs w:val="24"/>
          <w:highlight w:val="white"/>
          <w:rtl w:val="0"/>
        </w:rPr>
        <w:t xml:space="preserve">2(1). </w:t>
      </w:r>
      <w:hyperlink r:id="rId21">
        <w:r w:rsidDel="00000000" w:rsidR="00000000" w:rsidRPr="00000000">
          <w:rPr>
            <w:rFonts w:ascii="Times New Roman" w:cs="Times New Roman" w:eastAsia="Times New Roman" w:hAnsi="Times New Roman"/>
            <w:color w:val="1155cc"/>
            <w:sz w:val="24"/>
            <w:szCs w:val="24"/>
            <w:highlight w:val="white"/>
            <w:u w:val="single"/>
            <w:rtl w:val="0"/>
          </w:rPr>
          <w:t xml:space="preserve">https://doi.org/10.15173/ijsap.v2i1.3341</w:t>
        </w:r>
      </w:hyperlink>
      <w:r w:rsidDel="00000000" w:rsidR="00000000" w:rsidRPr="00000000">
        <w:rPr>
          <w:rtl w:val="0"/>
        </w:rPr>
      </w:r>
    </w:p>
    <w:p w:rsidR="00000000" w:rsidDel="00000000" w:rsidP="00000000" w:rsidRDefault="00000000" w:rsidRPr="00000000" w14:paraId="00000057">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8">
      <w:pPr>
        <w:spacing w:line="48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Charkoudian, Lou, Anna C. Bitners, Noah B. Bloch, and Saadia Nawal. 2015. “Dynamic Discussions and Informed Improvements: Student-Led Revision of First-Semester Organic Chemistry.” </w:t>
      </w:r>
      <w:r w:rsidDel="00000000" w:rsidR="00000000" w:rsidRPr="00000000">
        <w:rPr>
          <w:rFonts w:ascii="Times New Roman" w:cs="Times New Roman" w:eastAsia="Times New Roman" w:hAnsi="Times New Roman"/>
          <w:i w:val="1"/>
          <w:sz w:val="24"/>
          <w:szCs w:val="24"/>
          <w:rtl w:val="0"/>
        </w:rPr>
        <w:t xml:space="preserve">Teaching and Learning Together in Higher Education </w:t>
      </w:r>
      <w:r w:rsidDel="00000000" w:rsidR="00000000" w:rsidRPr="00000000">
        <w:rPr>
          <w:rFonts w:ascii="Times New Roman" w:cs="Times New Roman" w:eastAsia="Times New Roman" w:hAnsi="Times New Roman"/>
          <w:sz w:val="24"/>
          <w:szCs w:val="24"/>
          <w:rtl w:val="0"/>
        </w:rPr>
        <w:t xml:space="preserve">15. </w:t>
      </w:r>
      <w:hyperlink r:id="rId22">
        <w:r w:rsidDel="00000000" w:rsidR="00000000" w:rsidRPr="00000000">
          <w:rPr>
            <w:rFonts w:ascii="Times New Roman" w:cs="Times New Roman" w:eastAsia="Times New Roman" w:hAnsi="Times New Roman"/>
            <w:sz w:val="24"/>
            <w:szCs w:val="24"/>
            <w:u w:val="single"/>
            <w:rtl w:val="0"/>
          </w:rPr>
          <w:t xml:space="preserve">https://repository.brynmawr.edu/tlthe/vo</w:t>
        </w:r>
      </w:hyperlink>
      <w:r w:rsidDel="00000000" w:rsidR="00000000" w:rsidRPr="00000000">
        <w:rPr>
          <w:rtl w:val="0"/>
        </w:rPr>
      </w:r>
    </w:p>
    <w:p w:rsidR="00000000" w:rsidDel="00000000" w:rsidP="00000000" w:rsidRDefault="00000000" w:rsidRPr="00000000" w14:paraId="00000059">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Cook-Sather, Alison, Crystal Des-Ogugua, and Melanie Bahti. 2018. “Articulating Identities and Analyzing Belonging: A Multistep Intervention that Affirms and Informs a Diversity of Students.” </w:t>
      </w:r>
      <w:r w:rsidDel="00000000" w:rsidR="00000000" w:rsidRPr="00000000">
        <w:rPr>
          <w:rFonts w:ascii="Times New Roman" w:cs="Times New Roman" w:eastAsia="Times New Roman" w:hAnsi="Times New Roman"/>
          <w:i w:val="1"/>
          <w:sz w:val="24"/>
          <w:szCs w:val="24"/>
          <w:highlight w:val="white"/>
          <w:rtl w:val="0"/>
        </w:rPr>
        <w:t xml:space="preserve">Teaching in Higher Education</w:t>
      </w:r>
      <w:r w:rsidDel="00000000" w:rsidR="00000000" w:rsidRPr="00000000">
        <w:rPr>
          <w:rFonts w:ascii="Times New Roman" w:cs="Times New Roman" w:eastAsia="Times New Roman" w:hAnsi="Times New Roman"/>
          <w:sz w:val="24"/>
          <w:szCs w:val="24"/>
          <w:highlight w:val="white"/>
          <w:rtl w:val="0"/>
        </w:rPr>
        <w:t xml:space="preserve"> 23(3): 374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38</w:t>
      </w:r>
    </w:p>
    <w:p w:rsidR="00000000" w:rsidDel="00000000" w:rsidP="00000000" w:rsidRDefault="00000000" w:rsidRPr="00000000" w14:paraId="0000005B">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C">
      <w:pPr>
        <w:spacing w:line="48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Delpish, Ayesha, Alexa Darby, Ashley Holmes, Mary Knight-McKenna, Richard Mihans,  Catherine King, and Peter Felten. 2010. “Equalizing Voices: Student-Faculty Partnership in Course Design.” In </w:t>
      </w:r>
      <w:r w:rsidDel="00000000" w:rsidR="00000000" w:rsidRPr="00000000">
        <w:rPr>
          <w:rFonts w:ascii="Times New Roman" w:cs="Times New Roman" w:eastAsia="Times New Roman" w:hAnsi="Times New Roman"/>
          <w:i w:val="1"/>
          <w:sz w:val="24"/>
          <w:szCs w:val="24"/>
          <w:rtl w:val="0"/>
        </w:rPr>
        <w:t xml:space="preserve">Engaging Student Voices in the Study of Teaching and Learning</w:t>
      </w:r>
      <w:r w:rsidDel="00000000" w:rsidR="00000000" w:rsidRPr="00000000">
        <w:rPr>
          <w:rFonts w:ascii="Times New Roman" w:cs="Times New Roman" w:eastAsia="Times New Roman" w:hAnsi="Times New Roman"/>
          <w:sz w:val="24"/>
          <w:szCs w:val="24"/>
          <w:rtl w:val="0"/>
        </w:rPr>
        <w:t xml:space="preserve"> edited by Carmen Werdeer and Megan Otis, 96–114. Sterling, VA: St</w:t>
      </w:r>
      <w:r w:rsidDel="00000000" w:rsidR="00000000" w:rsidRPr="00000000">
        <w:rPr>
          <w:rtl w:val="0"/>
        </w:rPr>
      </w:r>
    </w:p>
    <w:p w:rsidR="00000000" w:rsidDel="00000000" w:rsidP="00000000" w:rsidRDefault="00000000" w:rsidRPr="00000000" w14:paraId="0000005D">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spacing w:line="480" w:lineRule="auto"/>
        <w:rPr>
          <w:rFonts w:ascii="Times New Roman" w:cs="Times New Roman" w:eastAsia="Times New Roman" w:hAnsi="Times New Roman"/>
          <w:color w:val="444444"/>
          <w:sz w:val="24"/>
          <w:szCs w:val="24"/>
          <w:highlight w:val="white"/>
          <w:u w:val="single"/>
        </w:rPr>
      </w:pPr>
      <w:r w:rsidDel="00000000" w:rsidR="00000000" w:rsidRPr="00000000">
        <w:rPr>
          <w:rFonts w:ascii="Times New Roman" w:cs="Times New Roman" w:eastAsia="Times New Roman" w:hAnsi="Times New Roman"/>
          <w:sz w:val="24"/>
          <w:szCs w:val="24"/>
          <w:rtl w:val="0"/>
        </w:rPr>
        <w:t xml:space="preserve">Edwards, Samantha, J. Rowe, M. Barnes, Patria R. Andersen, and Jesse Johnson-Cash. 2015. “</w:t>
      </w:r>
      <w:r w:rsidDel="00000000" w:rsidR="00000000" w:rsidRPr="00000000">
        <w:rPr>
          <w:rFonts w:ascii="Times New Roman" w:cs="Times New Roman" w:eastAsia="Times New Roman" w:hAnsi="Times New Roman"/>
          <w:sz w:val="24"/>
          <w:szCs w:val="24"/>
          <w:highlight w:val="white"/>
          <w:rtl w:val="0"/>
        </w:rPr>
        <w:t xml:space="preserve">Students Co-creating Curriculum: Navigating Complexity and Uncertainty.”</w:t>
      </w:r>
      <w:r w:rsidDel="00000000" w:rsidR="00000000" w:rsidRPr="00000000">
        <w:rPr>
          <w:rFonts w:ascii="Times New Roman" w:cs="Times New Roman" w:eastAsia="Times New Roman" w:hAnsi="Times New Roman"/>
          <w:color w:val="888888"/>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Proceedings of the 38th Higher Education Research and Development Society of Australasia Incorporated Conference / Ferns, Sonia (ed): pp.141-150. </w:t>
      </w:r>
      <w:r w:rsidDel="00000000" w:rsidR="00000000" w:rsidRPr="00000000">
        <w:fldChar w:fldCharType="begin"/>
        <w:instrText xml:space="preserve"> HYPERLINK "http://www.herdsa.org.au/wp-content/uploads/conference/2015/HERDSA_2015_Edwards.pdf" </w:instrText>
        <w:fldChar w:fldCharType="separate"/>
      </w:r>
      <w:r w:rsidDel="00000000" w:rsidR="00000000" w:rsidRPr="00000000">
        <w:rPr>
          <w:rFonts w:ascii="Times New Roman" w:cs="Times New Roman" w:eastAsia="Times New Roman" w:hAnsi="Times New Roman"/>
          <w:color w:val="444444"/>
          <w:sz w:val="24"/>
          <w:szCs w:val="24"/>
          <w:highlight w:val="white"/>
          <w:u w:val="single"/>
          <w:rtl w:val="0"/>
        </w:rPr>
        <w:t xml:space="preserve">http://www.herdsa.org.au/wp-content/uploads/conference/2015/HERDSA_2015_Edwards.pdf</w:t>
      </w:r>
    </w:p>
    <w:p w:rsidR="00000000" w:rsidDel="00000000" w:rsidP="00000000" w:rsidRDefault="00000000" w:rsidRPr="00000000" w14:paraId="0000005F">
      <w:pPr>
        <w:spacing w:line="480" w:lineRule="auto"/>
        <w:rPr>
          <w:rFonts w:ascii="Times New Roman" w:cs="Times New Roman" w:eastAsia="Times New Roman" w:hAnsi="Times New Roman"/>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60">
      <w:pPr>
        <w:pBdr>
          <w:top w:color="000000" w:space="7" w:sz="0" w:val="none"/>
        </w:pBdr>
        <w:spacing w:after="60" w:line="480" w:lineRule="auto"/>
        <w:ind w:right="2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Goff, Lori, and Kris Knorr. 2018. “Three Heads Are Better Than One: Students, Faculty, and Educational Developers as Co-developers of Science Curriculum.” </w:t>
      </w:r>
      <w:r w:rsidDel="00000000" w:rsidR="00000000" w:rsidRPr="00000000">
        <w:rPr>
          <w:rFonts w:ascii="Times New Roman" w:cs="Times New Roman" w:eastAsia="Times New Roman" w:hAnsi="Times New Roman"/>
          <w:i w:val="1"/>
          <w:sz w:val="24"/>
          <w:szCs w:val="24"/>
          <w:highlight w:val="white"/>
          <w:rtl w:val="0"/>
        </w:rPr>
        <w:t xml:space="preserve">International Journal for Students As Partners</w:t>
      </w:r>
      <w:r w:rsidDel="00000000" w:rsidR="00000000" w:rsidRPr="00000000">
        <w:rPr>
          <w:rFonts w:ascii="Times New Roman" w:cs="Times New Roman" w:eastAsia="Times New Roman" w:hAnsi="Times New Roman"/>
          <w:sz w:val="24"/>
          <w:szCs w:val="24"/>
          <w:highlight w:val="white"/>
          <w:rtl w:val="0"/>
        </w:rPr>
        <w:t xml:space="preserve"> 2</w:t>
      </w:r>
      <w:r w:rsidDel="00000000" w:rsidR="00000000" w:rsidRPr="00000000">
        <w:rPr>
          <w:rFonts w:ascii="Times New Roman" w:cs="Times New Roman" w:eastAsia="Times New Roman" w:hAnsi="Times New Roman"/>
          <w:sz w:val="24"/>
          <w:szCs w:val="24"/>
          <w:highlight w:val="white"/>
          <w:rtl w:val="0"/>
        </w:rPr>
        <w:t xml:space="preserve">(1), 112-120. </w:t>
      </w:r>
      <w:hyperlink r:id="rId23">
        <w:r w:rsidDel="00000000" w:rsidR="00000000" w:rsidRPr="00000000">
          <w:rPr>
            <w:rFonts w:ascii="Times New Roman" w:cs="Times New Roman" w:eastAsia="Times New Roman" w:hAnsi="Times New Roman"/>
            <w:sz w:val="24"/>
            <w:szCs w:val="24"/>
            <w:highlight w:val="white"/>
            <w:u w:val="single"/>
            <w:rtl w:val="0"/>
          </w:rPr>
          <w:t xml:space="preserve">https://doi.org/10.15173/ijsap.v2i1.3333</w:t>
        </w:r>
      </w:hyperlink>
      <w:r w:rsidDel="00000000" w:rsidR="00000000" w:rsidRPr="00000000">
        <w:rPr>
          <w:rtl w:val="0"/>
        </w:rPr>
      </w:r>
    </w:p>
    <w:p w:rsidR="00000000" w:rsidDel="00000000" w:rsidP="00000000" w:rsidRDefault="00000000" w:rsidRPr="00000000" w14:paraId="00000061">
      <w:pPr>
        <w:pBdr>
          <w:top w:color="000000" w:space="7" w:sz="0" w:val="none"/>
        </w:pBdr>
        <w:spacing w:after="60" w:line="480" w:lineRule="auto"/>
        <w:ind w:right="2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Bdr>
          <w:top w:color="000000" w:space="7" w:sz="0" w:val="none"/>
        </w:pBdr>
        <w:spacing w:after="60" w:line="480" w:lineRule="auto"/>
        <w:ind w:right="2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Lubicz-Nawrocka, </w:t>
      </w:r>
      <w:r w:rsidDel="00000000" w:rsidR="00000000" w:rsidRPr="00000000">
        <w:rPr>
          <w:rFonts w:ascii="Times New Roman" w:cs="Times New Roman" w:eastAsia="Times New Roman" w:hAnsi="Times New Roman"/>
          <w:sz w:val="24"/>
          <w:szCs w:val="24"/>
          <w:highlight w:val="white"/>
          <w:rtl w:val="0"/>
        </w:rPr>
        <w:t xml:space="preserve">Tanya Michelle. </w:t>
      </w:r>
      <w:r w:rsidDel="00000000" w:rsidR="00000000" w:rsidRPr="00000000">
        <w:rPr>
          <w:rFonts w:ascii="Times New Roman" w:cs="Times New Roman" w:eastAsia="Times New Roman" w:hAnsi="Times New Roman"/>
          <w:sz w:val="24"/>
          <w:szCs w:val="24"/>
          <w:rtl w:val="0"/>
        </w:rPr>
        <w:t xml:space="preserve">2017.</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Co-Creation of the Curriculum: Challenging the Status Quo to Embed Partnership.” </w:t>
      </w:r>
      <w:r w:rsidDel="00000000" w:rsidR="00000000" w:rsidRPr="00000000">
        <w:rPr>
          <w:rFonts w:ascii="Times New Roman" w:cs="Times New Roman" w:eastAsia="Times New Roman" w:hAnsi="Times New Roman"/>
          <w:i w:val="1"/>
          <w:sz w:val="24"/>
          <w:szCs w:val="24"/>
          <w:highlight w:val="white"/>
          <w:rtl w:val="0"/>
        </w:rPr>
        <w:t xml:space="preserve">The Journal of Educational Innovation, Partnership and Change,</w:t>
      </w:r>
      <w:r w:rsidDel="00000000" w:rsidR="00000000" w:rsidRPr="00000000">
        <w:rPr>
          <w:rFonts w:ascii="Times New Roman" w:cs="Times New Roman" w:eastAsia="Times New Roman" w:hAnsi="Times New Roman"/>
          <w:sz w:val="24"/>
          <w:szCs w:val="24"/>
          <w:highlight w:val="white"/>
          <w:rtl w:val="0"/>
        </w:rPr>
        <w:t xml:space="preserve"> [S.l.], 3(2). ISSN 2055-4990. Available at: &lt;</w:t>
      </w:r>
      <w:hyperlink r:id="rId24">
        <w:r w:rsidDel="00000000" w:rsidR="00000000" w:rsidRPr="00000000">
          <w:rPr>
            <w:rFonts w:ascii="Times New Roman" w:cs="Times New Roman" w:eastAsia="Times New Roman" w:hAnsi="Times New Roman"/>
            <w:sz w:val="24"/>
            <w:szCs w:val="24"/>
            <w:highlight w:val="white"/>
            <w:u w:val="single"/>
            <w:rtl w:val="0"/>
          </w:rPr>
          <w:t xml:space="preserve">https://journals.gre.ac.uk/index.php/studentchangeagents/article/view/529</w:t>
        </w:r>
      </w:hyperlink>
      <w:r w:rsidDel="00000000" w:rsidR="00000000" w:rsidRPr="00000000">
        <w:rPr>
          <w:rFonts w:ascii="Times New Roman" w:cs="Times New Roman" w:eastAsia="Times New Roman" w:hAnsi="Times New Roman"/>
          <w:sz w:val="24"/>
          <w:szCs w:val="24"/>
          <w:highlight w:val="white"/>
          <w:rtl w:val="0"/>
        </w:rPr>
        <w:t xml:space="preserve">&gt;. Date accessed: 11 may 2018. doi:</w:t>
      </w:r>
      <w:hyperlink r:id="rId25">
        <w:r w:rsidDel="00000000" w:rsidR="00000000" w:rsidRPr="00000000">
          <w:rPr>
            <w:rFonts w:ascii="Times New Roman" w:cs="Times New Roman" w:eastAsia="Times New Roman" w:hAnsi="Times New Roman"/>
            <w:sz w:val="24"/>
            <w:szCs w:val="24"/>
            <w:highlight w:val="white"/>
            <w:u w:val="single"/>
            <w:rtl w:val="0"/>
          </w:rPr>
          <w:t xml:space="preserve">http://dx.doi.org/10.21100/jeipc.v3i2.529</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3">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4">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Mihans, Richard, Deborah Long, and Peter Felten. 2008. “Power and Expertise: Student-Faculty Collaboration in Course Design and the Scholarship of Teaching and Learning.” </w:t>
      </w:r>
      <w:r w:rsidDel="00000000" w:rsidR="00000000" w:rsidRPr="00000000">
        <w:rPr>
          <w:rFonts w:ascii="Times New Roman" w:cs="Times New Roman" w:eastAsia="Times New Roman" w:hAnsi="Times New Roman"/>
          <w:i w:val="1"/>
          <w:sz w:val="24"/>
          <w:szCs w:val="24"/>
          <w:rtl w:val="0"/>
        </w:rPr>
        <w:t xml:space="preserve">International Journal for the Scholarship of Teaching and Learning </w:t>
      </w: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Fonts w:ascii="Times New Roman" w:cs="Times New Roman" w:eastAsia="Times New Roman" w:hAnsi="Times New Roman"/>
          <w:sz w:val="24"/>
          <w:szCs w:val="24"/>
          <w:highlight w:val="white"/>
          <w:rtl w:val="0"/>
        </w:rPr>
        <w:t xml:space="preserve">, 1–9</w:t>
      </w:r>
      <w:r w:rsidDel="00000000" w:rsidR="00000000" w:rsidRPr="00000000">
        <w:rPr>
          <w:rFonts w:ascii="Times New Roman" w:cs="Times New Roman" w:eastAsia="Times New Roman" w:hAnsi="Times New Roman"/>
          <w:sz w:val="24"/>
          <w:szCs w:val="24"/>
          <w:rtl w:val="0"/>
        </w:rPr>
        <w:t xml:space="preserve">. Retrieved from</w:t>
      </w:r>
      <w:hyperlink r:id="rId26">
        <w:r w:rsidDel="00000000" w:rsidR="00000000" w:rsidRPr="00000000">
          <w:rPr>
            <w:rFonts w:ascii="Times New Roman" w:cs="Times New Roman" w:eastAsia="Times New Roman" w:hAnsi="Times New Roman"/>
            <w:sz w:val="24"/>
            <w:szCs w:val="24"/>
            <w:rtl w:val="0"/>
          </w:rPr>
          <w:t xml:space="preserve"> </w:t>
        </w:r>
      </w:hyperlink>
      <w:hyperlink r:id="rId27">
        <w:r w:rsidDel="00000000" w:rsidR="00000000" w:rsidRPr="00000000">
          <w:rPr>
            <w:rFonts w:ascii="Times New Roman" w:cs="Times New Roman" w:eastAsia="Times New Roman" w:hAnsi="Times New Roman"/>
            <w:sz w:val="24"/>
            <w:szCs w:val="24"/>
            <w:u w:val="single"/>
            <w:rtl w:val="0"/>
          </w:rPr>
          <w:t xml:space="preserve">http://digitalcommons.georgiasouthern.edu/cgi/viewcontent.cgi?article=1110&amp;cont</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5">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6">
      <w:pPr>
        <w:spacing w:line="48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Moore, </w:t>
      </w:r>
      <w:r w:rsidDel="00000000" w:rsidR="00000000" w:rsidRPr="00000000">
        <w:rPr>
          <w:rFonts w:ascii="Times New Roman" w:cs="Times New Roman" w:eastAsia="Times New Roman" w:hAnsi="Times New Roman"/>
          <w:color w:val="222222"/>
          <w:sz w:val="24"/>
          <w:szCs w:val="24"/>
          <w:highlight w:val="white"/>
          <w:rtl w:val="0"/>
        </w:rPr>
        <w:t xml:space="preserve">Jessie, Lindsey Altvater, Jillian Mattera, and Emily Regan. 2010. “Been There, Done That, Still Doing It: Involving Students in Redesigning a Service-Learning Course.” </w:t>
      </w:r>
      <w:r w:rsidDel="00000000" w:rsidR="00000000" w:rsidRPr="00000000">
        <w:rPr>
          <w:rFonts w:ascii="Times New Roman" w:cs="Times New Roman" w:eastAsia="Times New Roman" w:hAnsi="Times New Roman"/>
          <w:sz w:val="24"/>
          <w:szCs w:val="24"/>
          <w:highlight w:val="white"/>
          <w:rtl w:val="0"/>
        </w:rPr>
        <w:t xml:space="preserve">In </w:t>
      </w:r>
      <w:r w:rsidDel="00000000" w:rsidR="00000000" w:rsidRPr="00000000">
        <w:rPr>
          <w:rFonts w:ascii="Times New Roman" w:cs="Times New Roman" w:eastAsia="Times New Roman" w:hAnsi="Times New Roman"/>
          <w:i w:val="1"/>
          <w:sz w:val="24"/>
          <w:szCs w:val="24"/>
          <w:highlight w:val="white"/>
          <w:rtl w:val="0"/>
        </w:rPr>
        <w:t xml:space="preserve">Engaging Student Voices in the Study of Teaching and Learning</w:t>
      </w:r>
      <w:r w:rsidDel="00000000" w:rsidR="00000000" w:rsidRPr="00000000">
        <w:rPr>
          <w:rFonts w:ascii="Times New Roman" w:cs="Times New Roman" w:eastAsia="Times New Roman" w:hAnsi="Times New Roman"/>
          <w:sz w:val="24"/>
          <w:szCs w:val="24"/>
          <w:highlight w:val="white"/>
          <w:rtl w:val="0"/>
        </w:rPr>
        <w:t xml:space="preserve">, edited by Carmen Werder and Megan Otis, 115–129. Virginia: Stylus</w:t>
      </w:r>
      <w:r w:rsidDel="00000000" w:rsidR="00000000" w:rsidRPr="00000000">
        <w:rPr>
          <w:rtl w:val="0"/>
        </w:rPr>
      </w:r>
    </w:p>
    <w:p w:rsidR="00000000" w:rsidDel="00000000" w:rsidP="00000000" w:rsidRDefault="00000000" w:rsidRPr="00000000" w14:paraId="00000067">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Sunderland, Mary. 2013. “Using Student Engagement to Relocate Ethics to the Core of the Engineering Curriculum.” </w:t>
      </w:r>
      <w:r w:rsidDel="00000000" w:rsidR="00000000" w:rsidRPr="00000000">
        <w:rPr>
          <w:rFonts w:ascii="Times New Roman" w:cs="Times New Roman" w:eastAsia="Times New Roman" w:hAnsi="Times New Roman"/>
          <w:i w:val="1"/>
          <w:sz w:val="24"/>
          <w:szCs w:val="24"/>
          <w:highlight w:val="white"/>
          <w:rtl w:val="0"/>
        </w:rPr>
        <w:t xml:space="preserve">Science and Engineering Ethics</w:t>
      </w:r>
      <w:r w:rsidDel="00000000" w:rsidR="00000000" w:rsidRPr="00000000">
        <w:rPr>
          <w:rFonts w:ascii="Times New Roman" w:cs="Times New Roman" w:eastAsia="Times New Roman" w:hAnsi="Times New Roman"/>
          <w:sz w:val="24"/>
          <w:szCs w:val="24"/>
          <w:highlight w:val="white"/>
          <w:rtl w:val="0"/>
        </w:rPr>
        <w:t xml:space="preserve">. DOI: </w:t>
      </w:r>
      <w:hyperlink r:id="rId28">
        <w:r w:rsidDel="00000000" w:rsidR="00000000" w:rsidRPr="00000000">
          <w:rPr>
            <w:rFonts w:ascii="Times New Roman" w:cs="Times New Roman" w:eastAsia="Times New Roman" w:hAnsi="Times New Roman"/>
            <w:sz w:val="24"/>
            <w:szCs w:val="24"/>
            <w:highlight w:val="white"/>
            <w:u w:val="single"/>
            <w:rtl w:val="0"/>
          </w:rPr>
          <w:t xml:space="preserve">10.1007/s11948-01</w:t>
        </w:r>
      </w:hyperlink>
      <w:r w:rsidDel="00000000" w:rsidR="00000000" w:rsidRPr="00000000">
        <w:rPr>
          <w:rtl w:val="0"/>
        </w:rPr>
      </w:r>
    </w:p>
    <w:p w:rsidR="00000000" w:rsidDel="00000000" w:rsidP="00000000" w:rsidRDefault="00000000" w:rsidRPr="00000000" w14:paraId="00000069">
      <w:pPr>
        <w:spacing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A">
      <w:pPr>
        <w:spacing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B">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Chapter 8: How might you manage the challenges of partnership?</w:t>
      </w:r>
    </w:p>
    <w:p w:rsidR="00000000" w:rsidDel="00000000" w:rsidP="00000000" w:rsidRDefault="00000000" w:rsidRPr="00000000" w14:paraId="0000006C">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Abbot, Sophia, and Alison Cook-Sather, A. (under review). “The Productive Potential of Pedagogical Disagreements: From Conflict to Clarity in Classroom-Focused Student-Staff Partnerships.” </w:t>
      </w:r>
    </w:p>
    <w:p w:rsidR="00000000" w:rsidDel="00000000" w:rsidP="00000000" w:rsidRDefault="00000000" w:rsidRPr="00000000" w14:paraId="0000006E">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F">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Bovill, Catherine, Alison Cook-Sather, Peter Felten, Luke Millard, and Niamh Moore-Cherry. 2016. “Addressing Potential Challenges in Co-Creating Learning and Teaching: Overcoming Resistance, Navigating Institutional Norms and Ensuring Inclusivity in Student-Staff Partnerships.” </w:t>
      </w:r>
      <w:r w:rsidDel="00000000" w:rsidR="00000000" w:rsidRPr="00000000">
        <w:rPr>
          <w:rFonts w:ascii="Times New Roman" w:cs="Times New Roman" w:eastAsia="Times New Roman" w:hAnsi="Times New Roman"/>
          <w:i w:val="1"/>
          <w:sz w:val="24"/>
          <w:szCs w:val="24"/>
          <w:rtl w:val="0"/>
        </w:rPr>
        <w:t xml:space="preserve">Higher Education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71(2): 195</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208.</w:t>
      </w:r>
      <w:hyperlink r:id="rId29">
        <w:r w:rsidDel="00000000" w:rsidR="00000000" w:rsidRPr="00000000">
          <w:rPr>
            <w:rFonts w:ascii="Times New Roman" w:cs="Times New Roman" w:eastAsia="Times New Roman" w:hAnsi="Times New Roman"/>
            <w:sz w:val="24"/>
            <w:szCs w:val="24"/>
            <w:highlight w:val="white"/>
            <w:rtl w:val="0"/>
          </w:rPr>
          <w:t xml:space="preserve"> </w:t>
        </w:r>
      </w:hyperlink>
      <w:hyperlink r:id="rId30">
        <w:r w:rsidDel="00000000" w:rsidR="00000000" w:rsidRPr="00000000">
          <w:rPr>
            <w:rFonts w:ascii="Times New Roman" w:cs="Times New Roman" w:eastAsia="Times New Roman" w:hAnsi="Times New Roman"/>
            <w:sz w:val="24"/>
            <w:szCs w:val="24"/>
            <w:highlight w:val="white"/>
            <w:u w:val="single"/>
            <w:rtl w:val="0"/>
          </w:rPr>
          <w:t xml:space="preserve">https://doi.org/10.1007/s10734-015</w:t>
        </w:r>
      </w:hyperlink>
      <w:r w:rsidDel="00000000" w:rsidR="00000000" w:rsidRPr="00000000">
        <w:rPr>
          <w:rtl w:val="0"/>
        </w:rPr>
      </w:r>
    </w:p>
    <w:p w:rsidR="00000000" w:rsidDel="00000000" w:rsidP="00000000" w:rsidRDefault="00000000" w:rsidRPr="00000000" w14:paraId="00000070">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1">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Cook-Sather, Alison, Catherine Bovill, and Peter Felten. 2014. </w:t>
      </w:r>
      <w:r w:rsidDel="00000000" w:rsidR="00000000" w:rsidRPr="00000000">
        <w:rPr>
          <w:rFonts w:ascii="Times New Roman" w:cs="Times New Roman" w:eastAsia="Times New Roman" w:hAnsi="Times New Roman"/>
          <w:i w:val="1"/>
          <w:sz w:val="24"/>
          <w:szCs w:val="24"/>
          <w:rtl w:val="0"/>
        </w:rPr>
        <w:t xml:space="preserve">Engaging Students as Partners in Teaching &amp; Learning: A Guide for Faculty</w:t>
      </w:r>
      <w:r w:rsidDel="00000000" w:rsidR="00000000" w:rsidRPr="00000000">
        <w:rPr>
          <w:rFonts w:ascii="Times New Roman" w:cs="Times New Roman" w:eastAsia="Times New Roman" w:hAnsi="Times New Roman"/>
          <w:sz w:val="24"/>
          <w:szCs w:val="24"/>
          <w:rtl w:val="0"/>
        </w:rPr>
        <w:t xml:space="preserve">. San Francisco: Jossey-</w:t>
      </w:r>
      <w:r w:rsidDel="00000000" w:rsidR="00000000" w:rsidRPr="00000000">
        <w:rPr>
          <w:rtl w:val="0"/>
        </w:rPr>
      </w:r>
    </w:p>
    <w:p w:rsidR="00000000" w:rsidDel="00000000" w:rsidP="00000000" w:rsidRDefault="00000000" w:rsidRPr="00000000" w14:paraId="00000072">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3">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Mercer-Mapstone, Lucy, Elizabeth Marquis, and Catherine McConnell. 2018. “The ‘Partnership Identity’ in Higher Education: Moving from ‘Us’ and ‘Them’ to ‘We’ in Student-Staff Partnership.” </w:t>
      </w:r>
      <w:r w:rsidDel="00000000" w:rsidR="00000000" w:rsidRPr="00000000">
        <w:rPr>
          <w:rFonts w:ascii="Times New Roman" w:cs="Times New Roman" w:eastAsia="Times New Roman" w:hAnsi="Times New Roman"/>
          <w:i w:val="1"/>
          <w:sz w:val="24"/>
          <w:szCs w:val="24"/>
          <w:rtl w:val="0"/>
        </w:rPr>
        <w:t xml:space="preserve">Student Engagement in Higher Education Journal </w:t>
      </w:r>
      <w:r w:rsidDel="00000000" w:rsidR="00000000" w:rsidRPr="00000000">
        <w:rPr>
          <w:rFonts w:ascii="Times New Roman" w:cs="Times New Roman" w:eastAsia="Times New Roman" w:hAnsi="Times New Roman"/>
          <w:sz w:val="24"/>
          <w:szCs w:val="24"/>
          <w:rtl w:val="0"/>
        </w:rPr>
        <w:t xml:space="preserve">2(1): 12–</w:t>
      </w:r>
      <w:r w:rsidDel="00000000" w:rsidR="00000000" w:rsidRPr="00000000">
        <w:rPr>
          <w:rtl w:val="0"/>
        </w:rPr>
      </w:r>
    </w:p>
    <w:p w:rsidR="00000000" w:rsidDel="00000000" w:rsidP="00000000" w:rsidRDefault="00000000" w:rsidRPr="00000000" w14:paraId="00000074">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5">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Ntem, Anita, and Alison Cook-Sather. 2018. “Resistances and Resiliencies in Pedagogical Partnership: Student Partners’ Perspectives.” </w:t>
      </w:r>
      <w:r w:rsidDel="00000000" w:rsidR="00000000" w:rsidRPr="00000000">
        <w:rPr>
          <w:rFonts w:ascii="Times New Roman" w:cs="Times New Roman" w:eastAsia="Times New Roman" w:hAnsi="Times New Roman"/>
          <w:i w:val="1"/>
          <w:sz w:val="24"/>
          <w:szCs w:val="24"/>
          <w:rtl w:val="0"/>
        </w:rPr>
        <w:t xml:space="preserve">International Journal for Students as Partners </w:t>
      </w: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tl w:val="0"/>
        </w:rPr>
      </w:r>
    </w:p>
    <w:p w:rsidR="00000000" w:rsidDel="00000000" w:rsidP="00000000" w:rsidRDefault="00000000" w:rsidRPr="00000000" w14:paraId="00000076">
      <w:pPr>
        <w:spacing w:line="480" w:lineRule="auto"/>
        <w:rPr>
          <w:rFonts w:ascii="Times New Roman" w:cs="Times New Roman" w:eastAsia="Times New Roman" w:hAnsi="Times New Roman"/>
          <w:b w:val="1"/>
          <w:sz w:val="24"/>
          <w:szCs w:val="24"/>
          <w:highlight w:val="white"/>
        </w:rPr>
      </w:pPr>
      <w:r w:rsidDel="00000000" w:rsidR="00000000" w:rsidRPr="00000000">
        <w:rPr>
          <w:rtl w:val="0"/>
        </w:rPr>
      </w:r>
    </w:p>
    <w:sectPr>
      <w:footerReference r:id="rId3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repository.brynmawr.edu/tlthe/vol1/iss13/2/" TargetMode="External"/><Relationship Id="rId22" Type="http://schemas.openxmlformats.org/officeDocument/2006/relationships/hyperlink" Target="https://repository.brynmawr.edu/tlthe/vol1/iss15/5/" TargetMode="External"/><Relationship Id="rId21" Type="http://schemas.openxmlformats.org/officeDocument/2006/relationships/hyperlink" Target="https://doi.org/10.15173/ijsap.v2i1.3341" TargetMode="External"/><Relationship Id="rId24" Type="http://schemas.openxmlformats.org/officeDocument/2006/relationships/hyperlink" Target="https://journals.gre.ac.uk/index.php/studentchangeagents/article/view/529" TargetMode="External"/><Relationship Id="rId23" Type="http://schemas.openxmlformats.org/officeDocument/2006/relationships/hyperlink" Target="https://doi.org/10.15173/ijsap.v2i1.333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5173/ijsap.v1i2.3075" TargetMode="External"/><Relationship Id="rId26" Type="http://schemas.openxmlformats.org/officeDocument/2006/relationships/hyperlink" Target="http://digitalcommons.georgiasouthern.edu/cgi/viewcontent.cgi?article=1110&amp;context=ij-sotl" TargetMode="External"/><Relationship Id="rId25" Type="http://schemas.openxmlformats.org/officeDocument/2006/relationships/hyperlink" Target="http://dx.doi.org/10.21100/jeipc.v3i2.529" TargetMode="External"/><Relationship Id="rId28" Type="http://schemas.openxmlformats.org/officeDocument/2006/relationships/hyperlink" Target="https://doi.org/10.1007/s11948-013-9444-5" TargetMode="External"/><Relationship Id="rId27" Type="http://schemas.openxmlformats.org/officeDocument/2006/relationships/hyperlink" Target="http://digitalcommons.georgiasouthern.edu/cgi/viewcontent.cgi?article=1110&amp;cont" TargetMode="External"/><Relationship Id="rId5" Type="http://schemas.openxmlformats.org/officeDocument/2006/relationships/styles" Target="styles.xml"/><Relationship Id="rId6" Type="http://schemas.openxmlformats.org/officeDocument/2006/relationships/hyperlink" Target="https://repository.brynmawr.edu/tlthe/vol1/iss21/5" TargetMode="External"/><Relationship Id="rId29" Type="http://schemas.openxmlformats.org/officeDocument/2006/relationships/hyperlink" Target="https://doi.org/10.1007/s10734-015-9896-4" TargetMode="External"/><Relationship Id="rId7" Type="http://schemas.openxmlformats.org/officeDocument/2006/relationships/hyperlink" Target="https://repository.brynmawr.edu/tlthe/vol1/iss21/5" TargetMode="External"/><Relationship Id="rId8" Type="http://schemas.openxmlformats.org/officeDocument/2006/relationships/hyperlink" Target="https://repository.brynmawr.edu/tlthe/vol1/iss3/4/" TargetMode="External"/><Relationship Id="rId31" Type="http://schemas.openxmlformats.org/officeDocument/2006/relationships/footer" Target="footer1.xml"/><Relationship Id="rId30" Type="http://schemas.openxmlformats.org/officeDocument/2006/relationships/hyperlink" Target="https://doi.org/10.1007/s10734-015-9896-4" TargetMode="External"/><Relationship Id="rId11" Type="http://schemas.openxmlformats.org/officeDocument/2006/relationships/hyperlink" Target="http://repository.brynmawr.edu/tlthe/vol1/iss21/1" TargetMode="External"/><Relationship Id="rId10" Type="http://schemas.openxmlformats.org/officeDocument/2006/relationships/hyperlink" Target="https://www.heacademy.ac.uk/engagement-through-partnership-students-partners-learning-and-teaching-higher-education" TargetMode="External"/><Relationship Id="rId13" Type="http://schemas.openxmlformats.org/officeDocument/2006/relationships/hyperlink" Target="http://languages.oberlin.edu/blogs/ctie/2016/05/01/student-faculty-partnershipscollaborating-to-improve-teaching-and-learning/" TargetMode="External"/><Relationship Id="rId12" Type="http://schemas.openxmlformats.org/officeDocument/2006/relationships/hyperlink" Target="https://doi.org/10.15173/ijsap.v1i1.3094" TargetMode="External"/><Relationship Id="rId15" Type="http://schemas.openxmlformats.org/officeDocument/2006/relationships/hyperlink" Target="https://repository.brynmawr.edu/tlthe/vol1/iss22/3" TargetMode="External"/><Relationship Id="rId14" Type="http://schemas.openxmlformats.org/officeDocument/2006/relationships/hyperlink" Target="https://repository.brynmawr.edu/tlthe/vol1/iss18/3" TargetMode="External"/><Relationship Id="rId17" Type="http://schemas.openxmlformats.org/officeDocument/2006/relationships/hyperlink" Target="https://repository.brynmawr.edu/tlthe/vol1/iss17/3" TargetMode="External"/><Relationship Id="rId16" Type="http://schemas.openxmlformats.org/officeDocument/2006/relationships/hyperlink" Target="https://repository.brynmawr.edu/tlthe/vol1/iss11/6" TargetMode="External"/><Relationship Id="rId19" Type="http://schemas.openxmlformats.org/officeDocument/2006/relationships/hyperlink" Target="http://www.tandfonline.com/doi/abs/10.1080/14703297.2013.770264#.VUjs7ph0yP8" TargetMode="External"/><Relationship Id="rId18" Type="http://schemas.openxmlformats.org/officeDocument/2006/relationships/hyperlink" Target="https://repository.brynmawr.edu/tlthe/vol1/iss6/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