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1908F" w14:textId="1FA5FE24" w:rsidR="00904EA5" w:rsidRPr="00B73453" w:rsidRDefault="00865D1B" w:rsidP="00A01FB5">
      <w:pPr>
        <w:jc w:val="center"/>
        <w:rPr>
          <w:rFonts w:ascii="Garamond" w:hAnsi="Garamond"/>
          <w:b/>
        </w:rPr>
      </w:pPr>
      <w:r w:rsidRPr="00B73453">
        <w:rPr>
          <w:rFonts w:ascii="Garamond" w:hAnsi="Garamond"/>
          <w:b/>
        </w:rPr>
        <w:t xml:space="preserve">POLI 276: </w:t>
      </w:r>
      <w:r w:rsidR="00904EA5" w:rsidRPr="00B73453">
        <w:rPr>
          <w:rFonts w:ascii="Garamond" w:hAnsi="Garamond"/>
          <w:b/>
          <w:lang w:val="en-CA"/>
        </w:rPr>
        <w:t>BIOPOLITICS</w:t>
      </w:r>
    </w:p>
    <w:p w14:paraId="3E137688" w14:textId="77777777" w:rsidR="00865D1B" w:rsidRPr="00B73453" w:rsidRDefault="00865D1B" w:rsidP="005D4FA6">
      <w:pPr>
        <w:rPr>
          <w:rFonts w:ascii="Garamond" w:hAnsi="Garamond"/>
          <w:lang w:val="en-CA"/>
        </w:rPr>
      </w:pPr>
    </w:p>
    <w:p w14:paraId="43D69109" w14:textId="77777777" w:rsidR="00A01FB5" w:rsidRPr="00B73453" w:rsidRDefault="00A01FB5" w:rsidP="00A01FB5">
      <w:pPr>
        <w:jc w:val="center"/>
        <w:rPr>
          <w:rFonts w:ascii="Garamond" w:hAnsi="Garamond"/>
        </w:rPr>
      </w:pPr>
      <w:r w:rsidRPr="00B73453">
        <w:rPr>
          <w:rFonts w:ascii="Garamond" w:hAnsi="Garamond"/>
        </w:rPr>
        <w:t>Vassar College</w:t>
      </w:r>
    </w:p>
    <w:p w14:paraId="1986D1A6" w14:textId="77777777" w:rsidR="00A01FB5" w:rsidRPr="00B73453" w:rsidRDefault="00A01FB5" w:rsidP="00A01FB5">
      <w:pPr>
        <w:jc w:val="center"/>
        <w:rPr>
          <w:rFonts w:ascii="Garamond" w:hAnsi="Garamond"/>
        </w:rPr>
      </w:pPr>
      <w:r w:rsidRPr="00B73453">
        <w:rPr>
          <w:rFonts w:ascii="Garamond" w:hAnsi="Garamond"/>
        </w:rPr>
        <w:t>Fall 2015</w:t>
      </w:r>
    </w:p>
    <w:p w14:paraId="64259CCD" w14:textId="290E21D8" w:rsidR="00A01FB5" w:rsidRPr="00B73453" w:rsidRDefault="00A01FB5" w:rsidP="00A01FB5">
      <w:pPr>
        <w:jc w:val="center"/>
        <w:rPr>
          <w:rFonts w:ascii="Garamond" w:hAnsi="Garamond"/>
        </w:rPr>
      </w:pPr>
      <w:r w:rsidRPr="00B73453">
        <w:rPr>
          <w:rFonts w:ascii="Garamond" w:hAnsi="Garamond"/>
        </w:rPr>
        <w:t>Tuesday and Thursday 12 pm-1:15 pm</w:t>
      </w:r>
    </w:p>
    <w:p w14:paraId="11FD59F7" w14:textId="77777777" w:rsidR="00A01FB5" w:rsidRPr="00B73453" w:rsidRDefault="00A01FB5" w:rsidP="00A01FB5">
      <w:pPr>
        <w:jc w:val="center"/>
        <w:rPr>
          <w:rFonts w:ascii="Garamond" w:hAnsi="Garamond"/>
        </w:rPr>
      </w:pPr>
    </w:p>
    <w:p w14:paraId="3F710503" w14:textId="77777777" w:rsidR="00A01FB5" w:rsidRPr="00B73453" w:rsidRDefault="00A01FB5" w:rsidP="00A01FB5">
      <w:pPr>
        <w:jc w:val="center"/>
        <w:rPr>
          <w:rFonts w:ascii="Garamond" w:hAnsi="Garamond"/>
        </w:rPr>
      </w:pPr>
      <w:r w:rsidRPr="00B73453">
        <w:rPr>
          <w:rFonts w:ascii="Garamond" w:hAnsi="Garamond"/>
        </w:rPr>
        <w:t>Annie Menzel</w:t>
      </w:r>
    </w:p>
    <w:p w14:paraId="6DDA2B57" w14:textId="77777777" w:rsidR="00A01FB5" w:rsidRPr="00B73453" w:rsidRDefault="00A01FB5" w:rsidP="00A01FB5">
      <w:pPr>
        <w:jc w:val="center"/>
        <w:rPr>
          <w:rFonts w:ascii="Garamond" w:hAnsi="Garamond"/>
        </w:rPr>
      </w:pPr>
      <w:r w:rsidRPr="00B73453">
        <w:rPr>
          <w:rFonts w:ascii="Garamond" w:hAnsi="Garamond"/>
        </w:rPr>
        <w:t>103 Rockefeller Hall</w:t>
      </w:r>
    </w:p>
    <w:p w14:paraId="65BD8DFB" w14:textId="77777777" w:rsidR="00A01FB5" w:rsidRPr="00B73453" w:rsidRDefault="00A01FB5" w:rsidP="00A01FB5">
      <w:pPr>
        <w:jc w:val="center"/>
        <w:rPr>
          <w:rFonts w:ascii="Garamond" w:hAnsi="Garamond"/>
        </w:rPr>
      </w:pPr>
    </w:p>
    <w:p w14:paraId="33FCCD3F" w14:textId="77777777" w:rsidR="00A01FB5" w:rsidRPr="00B73453" w:rsidRDefault="00A01FB5" w:rsidP="00A01FB5">
      <w:pPr>
        <w:jc w:val="center"/>
        <w:rPr>
          <w:rFonts w:ascii="Garamond" w:hAnsi="Garamond"/>
        </w:rPr>
      </w:pPr>
      <w:r w:rsidRPr="00B73453">
        <w:rPr>
          <w:rFonts w:ascii="Garamond" w:hAnsi="Garamond"/>
        </w:rPr>
        <w:t>Office Hours:</w:t>
      </w:r>
    </w:p>
    <w:p w14:paraId="045AB56B" w14:textId="77777777" w:rsidR="00A01FB5" w:rsidRPr="00B73453" w:rsidRDefault="00A01FB5" w:rsidP="00A01FB5">
      <w:pPr>
        <w:jc w:val="center"/>
        <w:rPr>
          <w:rFonts w:ascii="Garamond" w:hAnsi="Garamond"/>
        </w:rPr>
      </w:pPr>
      <w:r w:rsidRPr="00B73453">
        <w:rPr>
          <w:rFonts w:ascii="Garamond" w:hAnsi="Garamond"/>
        </w:rPr>
        <w:t>Wednesday 1-3 p.m. and by appointment</w:t>
      </w:r>
    </w:p>
    <w:p w14:paraId="69116824" w14:textId="77777777" w:rsidR="00865D1B" w:rsidRPr="00B73453" w:rsidRDefault="00865D1B" w:rsidP="005D4FA6">
      <w:pPr>
        <w:rPr>
          <w:rFonts w:ascii="Garamond" w:hAnsi="Garamond"/>
          <w:lang w:val="en-CA"/>
        </w:rPr>
      </w:pPr>
    </w:p>
    <w:p w14:paraId="26EE80F2" w14:textId="77777777" w:rsidR="00A01FB5" w:rsidRPr="00B73453" w:rsidRDefault="00A01FB5" w:rsidP="005D4FA6">
      <w:pPr>
        <w:rPr>
          <w:rFonts w:ascii="Garamond" w:hAnsi="Garamond"/>
          <w:lang w:val="en-CA"/>
        </w:rPr>
      </w:pPr>
    </w:p>
    <w:p w14:paraId="26D58ACC" w14:textId="77777777" w:rsidR="00A01FB5" w:rsidRPr="00B73453" w:rsidRDefault="00A01FB5" w:rsidP="005D4FA6">
      <w:pPr>
        <w:rPr>
          <w:rFonts w:ascii="Garamond" w:hAnsi="Garamond"/>
          <w:lang w:val="en-CA"/>
        </w:rPr>
      </w:pPr>
    </w:p>
    <w:p w14:paraId="693A8781" w14:textId="77777777" w:rsidR="00A01FB5" w:rsidRPr="00B73453" w:rsidRDefault="00A01FB5" w:rsidP="005D4FA6">
      <w:pPr>
        <w:rPr>
          <w:rFonts w:ascii="Garamond" w:hAnsi="Garamond"/>
          <w:lang w:val="en-CA"/>
        </w:rPr>
      </w:pPr>
    </w:p>
    <w:p w14:paraId="6ADDE7E8" w14:textId="77777777" w:rsidR="00A01FB5" w:rsidRPr="00B73453" w:rsidRDefault="00A01FB5" w:rsidP="00A01FB5">
      <w:pPr>
        <w:rPr>
          <w:rFonts w:ascii="Garamond" w:hAnsi="Garamond"/>
          <w:b/>
        </w:rPr>
      </w:pPr>
      <w:r w:rsidRPr="00B73453">
        <w:rPr>
          <w:rFonts w:ascii="Garamond" w:hAnsi="Garamond"/>
          <w:b/>
        </w:rPr>
        <w:t>DESCRIPTION</w:t>
      </w:r>
    </w:p>
    <w:p w14:paraId="056D4013" w14:textId="77777777" w:rsidR="00A01FB5" w:rsidRPr="00B73453" w:rsidRDefault="00A01FB5" w:rsidP="005D4FA6">
      <w:pPr>
        <w:rPr>
          <w:rFonts w:ascii="Garamond" w:hAnsi="Garamond"/>
          <w:lang w:val="en-CA"/>
        </w:rPr>
      </w:pPr>
    </w:p>
    <w:p w14:paraId="68DF4E26" w14:textId="6C6BD77A" w:rsidR="005D4FA6" w:rsidRPr="00B73453" w:rsidRDefault="005D4FA6" w:rsidP="005D4FA6">
      <w:pPr>
        <w:rPr>
          <w:rFonts w:ascii="Garamond" w:hAnsi="Garamond"/>
          <w:lang w:val="en-CA"/>
        </w:rPr>
      </w:pPr>
      <w:r w:rsidRPr="00B73453">
        <w:rPr>
          <w:rFonts w:ascii="Garamond" w:hAnsi="Garamond"/>
          <w:lang w:val="en-CA"/>
        </w:rPr>
        <w:t>According to Michel Foucault, “biopolitics” designates modern states’ exercise of  “positive power” to ensure the vitality of the population: for example, optimal birth and death rates, sanitary environments, public health, social insurance, and disease control. At the same time, he argues, biopolitics has ushered in unprecedented forms of violence, exclusion, and even death for groups and individuals who are cast-generally in racialized terms-as threats to the population. Biopolitics is now theorized toward a broad range of phenomena linking politics and life: from the global market in organs to new genomic sciences, technologies, and subjectivities to immigration, refugee, and humanitarian aid policies; from reproductive coercion and commodification to the policing of racialized and gender-transgressive bodies–as well as the radical potential of forms of life excluded from biopolitical norms. Texts for this course include Fo</w:t>
      </w:r>
      <w:r w:rsidR="00865D1B" w:rsidRPr="00B73453">
        <w:rPr>
          <w:rFonts w:ascii="Garamond" w:hAnsi="Garamond"/>
          <w:lang w:val="en-CA"/>
        </w:rPr>
        <w:t xml:space="preserve">ucault’s writings and lectures and </w:t>
      </w:r>
      <w:r w:rsidRPr="00B73453">
        <w:rPr>
          <w:rFonts w:ascii="Garamond" w:hAnsi="Garamond"/>
          <w:lang w:val="en-CA"/>
        </w:rPr>
        <w:t>key conceptual engagements</w:t>
      </w:r>
      <w:r w:rsidR="00865D1B" w:rsidRPr="00B73453">
        <w:rPr>
          <w:rFonts w:ascii="Garamond" w:hAnsi="Garamond"/>
          <w:lang w:val="en-CA"/>
        </w:rPr>
        <w:t>.</w:t>
      </w:r>
      <w:r w:rsidRPr="00B73453">
        <w:rPr>
          <w:rFonts w:ascii="Garamond" w:hAnsi="Garamond"/>
          <w:lang w:val="en-CA"/>
        </w:rPr>
        <w:t xml:space="preserve"> Additional texts may include feminist, anti-racist, queer of color, post-colonial, disability studies, and post-Marxist analyses</w:t>
      </w:r>
      <w:r w:rsidR="00865D1B" w:rsidRPr="00B73453">
        <w:rPr>
          <w:rFonts w:ascii="Garamond" w:hAnsi="Garamond"/>
          <w:lang w:val="en-CA"/>
        </w:rPr>
        <w:t>.</w:t>
      </w:r>
    </w:p>
    <w:p w14:paraId="57A15C45" w14:textId="77777777" w:rsidR="005D4FA6" w:rsidRPr="00B73453" w:rsidRDefault="005D4FA6" w:rsidP="00206C81">
      <w:pPr>
        <w:rPr>
          <w:rFonts w:ascii="Garamond" w:hAnsi="Garamond"/>
          <w:b/>
        </w:rPr>
      </w:pPr>
    </w:p>
    <w:p w14:paraId="13F6BD89" w14:textId="5748D6C9" w:rsidR="00A01FB5" w:rsidRPr="00B73453" w:rsidRDefault="00A01FB5" w:rsidP="00397B71">
      <w:pPr>
        <w:rPr>
          <w:rFonts w:ascii="Garamond" w:hAnsi="Garamond"/>
          <w:b/>
        </w:rPr>
      </w:pPr>
      <w:r w:rsidRPr="00B73453">
        <w:rPr>
          <w:rFonts w:ascii="Garamond" w:hAnsi="Garamond"/>
          <w:b/>
        </w:rPr>
        <w:t>TEXTS</w:t>
      </w:r>
    </w:p>
    <w:p w14:paraId="41F10B3C" w14:textId="77777777" w:rsidR="00A01FB5" w:rsidRPr="00B73453" w:rsidRDefault="00A01FB5" w:rsidP="00397B71">
      <w:pPr>
        <w:rPr>
          <w:rFonts w:ascii="Garamond" w:hAnsi="Garamond"/>
          <w:b/>
        </w:rPr>
      </w:pPr>
    </w:p>
    <w:p w14:paraId="13CA3FB3" w14:textId="77777777" w:rsidR="00A01FB5" w:rsidRPr="00B73453" w:rsidRDefault="00A01FB5" w:rsidP="00A01FB5">
      <w:pPr>
        <w:rPr>
          <w:rFonts w:ascii="Garamond" w:hAnsi="Garamond"/>
        </w:rPr>
      </w:pPr>
      <w:r w:rsidRPr="00B73453">
        <w:rPr>
          <w:rFonts w:ascii="Garamond" w:hAnsi="Garamond"/>
        </w:rPr>
        <w:t xml:space="preserve">Thomas Lemke, </w:t>
      </w:r>
      <w:r w:rsidRPr="00B73453">
        <w:rPr>
          <w:rFonts w:ascii="Garamond" w:hAnsi="Garamond"/>
          <w:i/>
          <w:iCs/>
        </w:rPr>
        <w:t xml:space="preserve">Biopolitics, An Advanced Introduction </w:t>
      </w:r>
      <w:r w:rsidRPr="00B73453">
        <w:rPr>
          <w:rFonts w:ascii="Garamond" w:hAnsi="Garamond"/>
          <w:iCs/>
        </w:rPr>
        <w:t>(NYU, </w:t>
      </w:r>
      <w:r w:rsidRPr="00B73453">
        <w:rPr>
          <w:rFonts w:ascii="Garamond" w:hAnsi="Garamond"/>
        </w:rPr>
        <w:t>9780814752425)</w:t>
      </w:r>
    </w:p>
    <w:p w14:paraId="50FA7797" w14:textId="77777777" w:rsidR="00A01FB5" w:rsidRPr="00B73453" w:rsidRDefault="00A01FB5" w:rsidP="00A01FB5">
      <w:pPr>
        <w:rPr>
          <w:rFonts w:ascii="Garamond" w:hAnsi="Garamond"/>
        </w:rPr>
      </w:pPr>
    </w:p>
    <w:p w14:paraId="33CAB339" w14:textId="77777777" w:rsidR="00A01FB5" w:rsidRPr="00B73453" w:rsidRDefault="00A01FB5" w:rsidP="00A01FB5">
      <w:pPr>
        <w:rPr>
          <w:rFonts w:ascii="Garamond" w:hAnsi="Garamond"/>
        </w:rPr>
      </w:pPr>
      <w:r w:rsidRPr="00B73453">
        <w:rPr>
          <w:rFonts w:ascii="Garamond" w:hAnsi="Garamond"/>
        </w:rPr>
        <w:t xml:space="preserve">Michel Foucault, </w:t>
      </w:r>
      <w:r w:rsidRPr="00B73453">
        <w:rPr>
          <w:rFonts w:ascii="Garamond" w:hAnsi="Garamond"/>
          <w:i/>
          <w:iCs/>
        </w:rPr>
        <w:t>Society Must Be Defended</w:t>
      </w:r>
      <w:r w:rsidRPr="00B73453">
        <w:rPr>
          <w:rFonts w:ascii="Garamond" w:hAnsi="Garamond"/>
        </w:rPr>
        <w:t> (Picador, 0312422660)</w:t>
      </w:r>
    </w:p>
    <w:p w14:paraId="024A639C" w14:textId="77777777" w:rsidR="00A01FB5" w:rsidRPr="00B73453" w:rsidRDefault="00A01FB5" w:rsidP="00A01FB5">
      <w:pPr>
        <w:rPr>
          <w:rFonts w:ascii="Garamond" w:hAnsi="Garamond"/>
        </w:rPr>
      </w:pPr>
    </w:p>
    <w:p w14:paraId="7ADBF93D" w14:textId="43F9C53C" w:rsidR="00A01FB5" w:rsidRPr="00B73453" w:rsidRDefault="00A01FB5" w:rsidP="00A01FB5">
      <w:pPr>
        <w:rPr>
          <w:rFonts w:ascii="Garamond" w:hAnsi="Garamond"/>
        </w:rPr>
      </w:pPr>
      <w:r w:rsidRPr="00B73453">
        <w:rPr>
          <w:rFonts w:ascii="Garamond" w:hAnsi="Garamond"/>
        </w:rPr>
        <w:t xml:space="preserve">Ann Laura Stoler, </w:t>
      </w:r>
      <w:r w:rsidRPr="00B73453">
        <w:rPr>
          <w:rFonts w:ascii="Garamond" w:hAnsi="Garamond"/>
          <w:i/>
          <w:iCs/>
        </w:rPr>
        <w:t xml:space="preserve">Race and the Education of Desire </w:t>
      </w:r>
      <w:r w:rsidRPr="00B73453">
        <w:rPr>
          <w:rFonts w:ascii="Garamond" w:hAnsi="Garamond"/>
          <w:iCs/>
        </w:rPr>
        <w:t>(Duke, 0822316900)</w:t>
      </w:r>
    </w:p>
    <w:p w14:paraId="63F58163" w14:textId="77777777" w:rsidR="00A01FB5" w:rsidRPr="00B73453" w:rsidRDefault="00A01FB5" w:rsidP="00A01FB5">
      <w:pPr>
        <w:rPr>
          <w:rFonts w:ascii="Garamond" w:hAnsi="Garamond"/>
        </w:rPr>
      </w:pPr>
    </w:p>
    <w:p w14:paraId="5C7196D8" w14:textId="77777777" w:rsidR="00A01FB5" w:rsidRPr="00B73453" w:rsidRDefault="00A01FB5" w:rsidP="00A01FB5">
      <w:pPr>
        <w:rPr>
          <w:rFonts w:ascii="Garamond" w:hAnsi="Garamond"/>
        </w:rPr>
      </w:pPr>
      <w:r w:rsidRPr="00B73453">
        <w:rPr>
          <w:rFonts w:ascii="Garamond" w:hAnsi="Garamond"/>
        </w:rPr>
        <w:t xml:space="preserve">Stephanie Smallwood, </w:t>
      </w:r>
      <w:r w:rsidRPr="00B73453">
        <w:rPr>
          <w:rFonts w:ascii="Garamond" w:hAnsi="Garamond"/>
          <w:i/>
          <w:iCs/>
        </w:rPr>
        <w:t xml:space="preserve">Saltwater Slavery: A Middle Passage from Africa to American Diaspora </w:t>
      </w:r>
      <w:r w:rsidRPr="00B73453">
        <w:rPr>
          <w:rFonts w:ascii="Garamond" w:hAnsi="Garamond"/>
          <w:iCs/>
        </w:rPr>
        <w:t>(Harvard, </w:t>
      </w:r>
      <w:r w:rsidRPr="00B73453">
        <w:rPr>
          <w:rFonts w:ascii="Garamond" w:hAnsi="Garamond"/>
        </w:rPr>
        <w:t>0674030680)</w:t>
      </w:r>
    </w:p>
    <w:p w14:paraId="0CB4BB2E" w14:textId="77777777" w:rsidR="00A01FB5" w:rsidRPr="00B73453" w:rsidRDefault="00A01FB5" w:rsidP="00A01FB5">
      <w:pPr>
        <w:rPr>
          <w:rFonts w:ascii="Garamond" w:hAnsi="Garamond"/>
        </w:rPr>
      </w:pPr>
    </w:p>
    <w:p w14:paraId="0C7D9DF8" w14:textId="77777777" w:rsidR="00A01FB5" w:rsidRPr="00B73453" w:rsidRDefault="00A01FB5" w:rsidP="00A01FB5">
      <w:pPr>
        <w:rPr>
          <w:rFonts w:ascii="Garamond" w:hAnsi="Garamond"/>
        </w:rPr>
      </w:pPr>
      <w:r w:rsidRPr="00B73453">
        <w:rPr>
          <w:rFonts w:ascii="Garamond" w:hAnsi="Garamond"/>
        </w:rPr>
        <w:t xml:space="preserve">Jasbir Puar, </w:t>
      </w:r>
      <w:r w:rsidRPr="00B73453">
        <w:rPr>
          <w:rFonts w:ascii="Garamond" w:hAnsi="Garamond"/>
          <w:i/>
          <w:iCs/>
        </w:rPr>
        <w:t xml:space="preserve">Terrorist Assemblages </w:t>
      </w:r>
      <w:r w:rsidRPr="00B73453">
        <w:rPr>
          <w:rFonts w:ascii="Garamond" w:hAnsi="Garamond"/>
          <w:iCs/>
        </w:rPr>
        <w:t>(Duke, </w:t>
      </w:r>
      <w:r w:rsidRPr="00B73453">
        <w:rPr>
          <w:rFonts w:ascii="Garamond" w:hAnsi="Garamond"/>
        </w:rPr>
        <w:t>082234114X, 9780822341147)</w:t>
      </w:r>
    </w:p>
    <w:p w14:paraId="4A21E6CB" w14:textId="77777777" w:rsidR="00A01FB5" w:rsidRPr="00B73453" w:rsidRDefault="00A01FB5" w:rsidP="00A01FB5">
      <w:pPr>
        <w:rPr>
          <w:rFonts w:ascii="Garamond" w:hAnsi="Garamond"/>
        </w:rPr>
      </w:pPr>
    </w:p>
    <w:p w14:paraId="119FE053" w14:textId="77777777" w:rsidR="00A01FB5" w:rsidRPr="00B73453" w:rsidRDefault="00A01FB5" w:rsidP="00A01FB5">
      <w:pPr>
        <w:rPr>
          <w:rFonts w:ascii="Garamond" w:hAnsi="Garamond"/>
        </w:rPr>
      </w:pPr>
      <w:r w:rsidRPr="00B73453">
        <w:rPr>
          <w:rFonts w:ascii="Garamond" w:hAnsi="Garamond"/>
        </w:rPr>
        <w:t xml:space="preserve">Joao Biehl, </w:t>
      </w:r>
      <w:r w:rsidRPr="00B73453">
        <w:rPr>
          <w:rFonts w:ascii="Garamond" w:hAnsi="Garamond"/>
          <w:i/>
          <w:iCs/>
        </w:rPr>
        <w:t xml:space="preserve">Vita: Life in a Zone of Social Abandonment </w:t>
      </w:r>
      <w:r w:rsidRPr="00B73453">
        <w:rPr>
          <w:rFonts w:ascii="Garamond" w:hAnsi="Garamond"/>
          <w:iCs/>
        </w:rPr>
        <w:t>(UC Press</w:t>
      </w:r>
      <w:r w:rsidRPr="00B73453">
        <w:rPr>
          <w:rFonts w:ascii="Garamond" w:hAnsi="Garamond"/>
          <w:i/>
          <w:iCs/>
        </w:rPr>
        <w:t>, </w:t>
      </w:r>
      <w:r w:rsidRPr="00B73453">
        <w:rPr>
          <w:rFonts w:ascii="Garamond" w:hAnsi="Garamond"/>
        </w:rPr>
        <w:t>0520951468)</w:t>
      </w:r>
    </w:p>
    <w:p w14:paraId="3D6D9D2E" w14:textId="77777777" w:rsidR="00A01FB5" w:rsidRPr="00B73453" w:rsidRDefault="00A01FB5" w:rsidP="00A01FB5">
      <w:pPr>
        <w:rPr>
          <w:rFonts w:ascii="Garamond" w:hAnsi="Garamond"/>
        </w:rPr>
      </w:pPr>
    </w:p>
    <w:p w14:paraId="6D23B6C4" w14:textId="77777777" w:rsidR="006C13B8" w:rsidRDefault="00A01FB5" w:rsidP="00397B71">
      <w:pPr>
        <w:rPr>
          <w:rFonts w:ascii="Garamond" w:hAnsi="Garamond"/>
        </w:rPr>
      </w:pPr>
      <w:r w:rsidRPr="00B73453">
        <w:rPr>
          <w:rFonts w:ascii="Garamond" w:hAnsi="Garamond"/>
        </w:rPr>
        <w:t xml:space="preserve">Alondra Nelson, </w:t>
      </w:r>
      <w:r w:rsidRPr="00B73453">
        <w:rPr>
          <w:rFonts w:ascii="Garamond" w:hAnsi="Garamond"/>
          <w:i/>
          <w:iCs/>
        </w:rPr>
        <w:t xml:space="preserve">Body and Soul: The Black Panther Party and the Fight against Medical Discrimination </w:t>
      </w:r>
      <w:r w:rsidRPr="00B73453">
        <w:rPr>
          <w:rFonts w:ascii="Garamond" w:hAnsi="Garamond"/>
          <w:iCs/>
        </w:rPr>
        <w:t>(Minnesota, 0816676496)</w:t>
      </w:r>
    </w:p>
    <w:p w14:paraId="595FC089" w14:textId="0E276189" w:rsidR="00397B71" w:rsidRPr="00300DF1" w:rsidRDefault="00397B71" w:rsidP="00397B71">
      <w:pPr>
        <w:rPr>
          <w:rFonts w:ascii="Garamond" w:hAnsi="Garamond"/>
        </w:rPr>
      </w:pPr>
      <w:r w:rsidRPr="00B73453">
        <w:rPr>
          <w:rFonts w:ascii="Garamond" w:hAnsi="Garamond"/>
          <w:b/>
        </w:rPr>
        <w:lastRenderedPageBreak/>
        <w:t>EXPECTATIONS</w:t>
      </w:r>
    </w:p>
    <w:p w14:paraId="085476EA" w14:textId="77777777" w:rsidR="00397B71" w:rsidRPr="00B73453" w:rsidRDefault="00397B71" w:rsidP="00397B71">
      <w:pPr>
        <w:rPr>
          <w:rFonts w:ascii="Garamond" w:hAnsi="Garamond"/>
          <w:b/>
        </w:rPr>
      </w:pPr>
      <w:r w:rsidRPr="00B73453">
        <w:rPr>
          <w:rFonts w:ascii="Garamond" w:hAnsi="Garamond"/>
        </w:rPr>
        <w:t xml:space="preserve">Each class will consist of active discussion. Everyone is expected to </w:t>
      </w:r>
      <w:r w:rsidRPr="00B73453">
        <w:rPr>
          <w:rFonts w:ascii="Garamond" w:hAnsi="Garamond"/>
          <w:b/>
        </w:rPr>
        <w:t>complete each session’s reading prior to the class meeting</w:t>
      </w:r>
      <w:r w:rsidRPr="00B73453">
        <w:rPr>
          <w:rFonts w:ascii="Garamond" w:hAnsi="Garamond"/>
        </w:rPr>
        <w:t xml:space="preserve"> and </w:t>
      </w:r>
      <w:r w:rsidRPr="00B73453">
        <w:rPr>
          <w:rFonts w:ascii="Garamond" w:hAnsi="Garamond"/>
          <w:b/>
        </w:rPr>
        <w:t>bring the reading to class.</w:t>
      </w:r>
    </w:p>
    <w:p w14:paraId="2B62A422" w14:textId="77777777" w:rsidR="00397B71" w:rsidRPr="00B73453" w:rsidRDefault="00397B71" w:rsidP="00397B71">
      <w:pPr>
        <w:rPr>
          <w:rFonts w:ascii="Garamond" w:hAnsi="Garamond"/>
          <w:b/>
        </w:rPr>
      </w:pPr>
    </w:p>
    <w:p w14:paraId="023F7DE1" w14:textId="77777777" w:rsidR="00397B71" w:rsidRPr="00B73453" w:rsidRDefault="00397B71" w:rsidP="00397B71">
      <w:pPr>
        <w:rPr>
          <w:rFonts w:ascii="Garamond" w:hAnsi="Garamond"/>
        </w:rPr>
      </w:pPr>
      <w:r w:rsidRPr="00B73453">
        <w:rPr>
          <w:rFonts w:ascii="Garamond" w:hAnsi="Garamond"/>
        </w:rPr>
        <w:t>Starting Week 3, students will take turns facilitating the discussion. Guidelines will be distributed in Week 2.</w:t>
      </w:r>
    </w:p>
    <w:p w14:paraId="58CCC5D4" w14:textId="77777777" w:rsidR="00397B71" w:rsidRPr="00B73453" w:rsidRDefault="00397B71" w:rsidP="00397B71">
      <w:pPr>
        <w:rPr>
          <w:rFonts w:ascii="Garamond" w:hAnsi="Garamond"/>
        </w:rPr>
      </w:pPr>
    </w:p>
    <w:p w14:paraId="42CE2C7C" w14:textId="77777777" w:rsidR="00397B71" w:rsidRPr="00B73453" w:rsidRDefault="00397B71" w:rsidP="00397B71">
      <w:pPr>
        <w:rPr>
          <w:rFonts w:ascii="Garamond" w:hAnsi="Garamond"/>
        </w:rPr>
      </w:pPr>
      <w:r w:rsidRPr="00B73453">
        <w:rPr>
          <w:rFonts w:ascii="Garamond" w:hAnsi="Garamond"/>
        </w:rPr>
        <w:t>At the end of each class, we will take a few minutes to reflect on the discussion. I will collect these reflections, read them, and use them to shape the class as we go along. Please bring paper to write on and something to write with.</w:t>
      </w:r>
    </w:p>
    <w:p w14:paraId="7A8D730D" w14:textId="77777777" w:rsidR="00397B71" w:rsidRPr="00B73453" w:rsidRDefault="00397B71" w:rsidP="00397B71">
      <w:pPr>
        <w:rPr>
          <w:rFonts w:ascii="Garamond" w:hAnsi="Garamond"/>
        </w:rPr>
      </w:pPr>
    </w:p>
    <w:p w14:paraId="1F83AA0B" w14:textId="77777777" w:rsidR="00397B71" w:rsidRDefault="00397B71" w:rsidP="00397B71">
      <w:pPr>
        <w:rPr>
          <w:rFonts w:ascii="Garamond" w:hAnsi="Garamond"/>
        </w:rPr>
      </w:pPr>
      <w:r w:rsidRPr="00B73453">
        <w:rPr>
          <w:rFonts w:ascii="Garamond" w:hAnsi="Garamond"/>
        </w:rPr>
        <w:t xml:space="preserve">We may change some of the readings over the course of the semester depending on our own collective desires and/or events happening in the world. </w:t>
      </w:r>
    </w:p>
    <w:p w14:paraId="5E48241C" w14:textId="77777777" w:rsidR="00300DF1" w:rsidRDefault="00300DF1" w:rsidP="00397B71">
      <w:pPr>
        <w:rPr>
          <w:rFonts w:ascii="Garamond" w:hAnsi="Garamond"/>
        </w:rPr>
      </w:pPr>
    </w:p>
    <w:p w14:paraId="109E275B" w14:textId="1E589817" w:rsidR="00300DF1" w:rsidRPr="00B73453" w:rsidRDefault="00300DF1" w:rsidP="00397B71">
      <w:pPr>
        <w:rPr>
          <w:rFonts w:ascii="Garamond" w:hAnsi="Garamond"/>
        </w:rPr>
      </w:pPr>
      <w:r>
        <w:rPr>
          <w:rFonts w:ascii="Garamond" w:hAnsi="Garamond"/>
        </w:rPr>
        <w:t>Assignments should be uploaded to Moodle by 5 pm on the due date.</w:t>
      </w:r>
    </w:p>
    <w:p w14:paraId="191F2644" w14:textId="77777777" w:rsidR="00397B71" w:rsidRPr="00B73453" w:rsidRDefault="00397B71" w:rsidP="00397B71">
      <w:pPr>
        <w:rPr>
          <w:rFonts w:ascii="Garamond" w:hAnsi="Garamond"/>
        </w:rPr>
      </w:pPr>
    </w:p>
    <w:p w14:paraId="5B0BB001" w14:textId="77777777" w:rsidR="00397B71" w:rsidRPr="00B73453" w:rsidRDefault="00397B71" w:rsidP="00397B71">
      <w:pPr>
        <w:rPr>
          <w:rFonts w:ascii="Garamond" w:hAnsi="Garamond"/>
          <w:b/>
        </w:rPr>
      </w:pPr>
      <w:r w:rsidRPr="00B73453">
        <w:rPr>
          <w:rFonts w:ascii="Garamond" w:hAnsi="Garamond"/>
          <w:b/>
        </w:rPr>
        <w:t>EVALUATION</w:t>
      </w:r>
    </w:p>
    <w:p w14:paraId="4154D13E" w14:textId="77777777" w:rsidR="00397B71" w:rsidRPr="00B73453" w:rsidRDefault="00397B71" w:rsidP="00397B71">
      <w:pPr>
        <w:rPr>
          <w:rFonts w:ascii="Garamond" w:hAnsi="Garamond"/>
        </w:rPr>
      </w:pPr>
      <w:r w:rsidRPr="00B73453">
        <w:rPr>
          <w:rFonts w:ascii="Garamond" w:hAnsi="Garamond"/>
        </w:rPr>
        <w:t>Daily reflections: 10%</w:t>
      </w:r>
    </w:p>
    <w:p w14:paraId="6DEBFE7A" w14:textId="70FBE5D0" w:rsidR="00397B71" w:rsidRPr="00B73453" w:rsidRDefault="00397B71" w:rsidP="00397B71">
      <w:pPr>
        <w:rPr>
          <w:rFonts w:ascii="Garamond" w:hAnsi="Garamond"/>
        </w:rPr>
      </w:pPr>
      <w:r w:rsidRPr="00B73453">
        <w:rPr>
          <w:rFonts w:ascii="Garamond" w:hAnsi="Garamond"/>
        </w:rPr>
        <w:t xml:space="preserve">Group </w:t>
      </w:r>
      <w:r w:rsidR="00300DF1">
        <w:rPr>
          <w:rFonts w:ascii="Garamond" w:hAnsi="Garamond"/>
        </w:rPr>
        <w:t>c</w:t>
      </w:r>
      <w:r w:rsidRPr="00B73453">
        <w:rPr>
          <w:rFonts w:ascii="Garamond" w:hAnsi="Garamond"/>
        </w:rPr>
        <w:t>oncept m</w:t>
      </w:r>
      <w:r w:rsidR="00300DF1">
        <w:rPr>
          <w:rFonts w:ascii="Garamond" w:hAnsi="Garamond"/>
        </w:rPr>
        <w:t>ap of Foucault’s biopolitics: 15</w:t>
      </w:r>
      <w:r w:rsidRPr="00B73453">
        <w:rPr>
          <w:rFonts w:ascii="Garamond" w:hAnsi="Garamond"/>
        </w:rPr>
        <w:t>%</w:t>
      </w:r>
    </w:p>
    <w:p w14:paraId="118E8F0D" w14:textId="0561DED8" w:rsidR="00397B71" w:rsidRPr="00B73453" w:rsidRDefault="00397B71" w:rsidP="00397B71">
      <w:pPr>
        <w:rPr>
          <w:rFonts w:ascii="Garamond" w:hAnsi="Garamond"/>
        </w:rPr>
      </w:pPr>
      <w:r w:rsidRPr="00B73453">
        <w:rPr>
          <w:rFonts w:ascii="Garamond" w:hAnsi="Garamond"/>
        </w:rPr>
        <w:t xml:space="preserve">Biopolitics lexicon entry: </w:t>
      </w:r>
      <w:r w:rsidR="00300DF1">
        <w:rPr>
          <w:rFonts w:ascii="Garamond" w:hAnsi="Garamond"/>
        </w:rPr>
        <w:t>2</w:t>
      </w:r>
      <w:r w:rsidRPr="00B73453">
        <w:rPr>
          <w:rFonts w:ascii="Garamond" w:hAnsi="Garamond"/>
        </w:rPr>
        <w:t>0%</w:t>
      </w:r>
    </w:p>
    <w:p w14:paraId="25129B99" w14:textId="6F62BF67" w:rsidR="00397B71" w:rsidRPr="00B73453" w:rsidRDefault="00397B71" w:rsidP="00397B71">
      <w:pPr>
        <w:rPr>
          <w:rFonts w:ascii="Garamond" w:hAnsi="Garamond"/>
        </w:rPr>
      </w:pPr>
      <w:r w:rsidRPr="00B73453">
        <w:rPr>
          <w:rFonts w:ascii="Garamond" w:hAnsi="Garamond"/>
        </w:rPr>
        <w:t>Biopolitical case study: 40% (</w:t>
      </w:r>
      <w:r w:rsidR="00300DF1">
        <w:rPr>
          <w:rFonts w:ascii="Garamond" w:hAnsi="Garamond"/>
        </w:rPr>
        <w:t>proposal</w:t>
      </w:r>
      <w:r w:rsidRPr="00B73453">
        <w:rPr>
          <w:rFonts w:ascii="Garamond" w:hAnsi="Garamond"/>
        </w:rPr>
        <w:t xml:space="preserve"> 10%; final draft 30%)</w:t>
      </w:r>
    </w:p>
    <w:p w14:paraId="55E8070F" w14:textId="78408556" w:rsidR="00397B71" w:rsidRPr="00B73453" w:rsidRDefault="00397B71" w:rsidP="00397B71">
      <w:pPr>
        <w:rPr>
          <w:rFonts w:ascii="Garamond" w:hAnsi="Garamond"/>
        </w:rPr>
      </w:pPr>
      <w:r w:rsidRPr="00B73453">
        <w:rPr>
          <w:rFonts w:ascii="Garamond" w:hAnsi="Garamond"/>
        </w:rPr>
        <w:t xml:space="preserve">Final reflection </w:t>
      </w:r>
      <w:r w:rsidR="00300DF1">
        <w:rPr>
          <w:rFonts w:ascii="Garamond" w:hAnsi="Garamond"/>
        </w:rPr>
        <w:t>15</w:t>
      </w:r>
      <w:r w:rsidRPr="00B73453">
        <w:rPr>
          <w:rFonts w:ascii="Garamond" w:hAnsi="Garamond"/>
        </w:rPr>
        <w:t>%</w:t>
      </w:r>
    </w:p>
    <w:p w14:paraId="758D1B14" w14:textId="77777777" w:rsidR="00397B71" w:rsidRPr="00B73453" w:rsidRDefault="00397B71" w:rsidP="00397B71">
      <w:pPr>
        <w:rPr>
          <w:rFonts w:ascii="Garamond" w:hAnsi="Garamond"/>
        </w:rPr>
      </w:pPr>
    </w:p>
    <w:p w14:paraId="76C95CE8" w14:textId="2166B6B4" w:rsidR="005D4FA6" w:rsidRDefault="00300DF1" w:rsidP="00206C81">
      <w:pPr>
        <w:rPr>
          <w:rFonts w:ascii="Garamond" w:hAnsi="Garamond"/>
          <w:b/>
        </w:rPr>
      </w:pPr>
      <w:r>
        <w:rPr>
          <w:rFonts w:ascii="Garamond" w:hAnsi="Garamond"/>
          <w:b/>
        </w:rPr>
        <w:t>ACADEMIC ACCOMMODATIONS</w:t>
      </w:r>
    </w:p>
    <w:p w14:paraId="3CB1DE08" w14:textId="51B5E902" w:rsidR="00300DF1" w:rsidRPr="00300DF1" w:rsidRDefault="00300DF1" w:rsidP="00206C81">
      <w:pPr>
        <w:rPr>
          <w:rFonts w:ascii="Garamond" w:hAnsi="Garamond"/>
        </w:rPr>
      </w:pPr>
      <w:r w:rsidRPr="00300DF1">
        <w:rPr>
          <w:rFonts w:ascii="Garamond" w:hAnsi="Garamond"/>
          <w:bCs/>
        </w:rPr>
        <w:t>Academic accommodations are available for students registered with the Office for Accessibility and Educational Opportunity (AEO).  Students in need of disability (ADA/504) accommodations should schedule an appointment with me early in the semester to discuss any accommodations for this course that have been approved by the Office for Accessibility and Educational Opportunity, as indicated in your AEO accommodation letter.</w:t>
      </w:r>
    </w:p>
    <w:p w14:paraId="7C7BDC19" w14:textId="77777777" w:rsidR="00300DF1" w:rsidRDefault="00300DF1" w:rsidP="00206C81">
      <w:pPr>
        <w:rPr>
          <w:rFonts w:ascii="Garamond" w:hAnsi="Garamond"/>
          <w:b/>
        </w:rPr>
      </w:pPr>
    </w:p>
    <w:p w14:paraId="36B79A94" w14:textId="2FAD6485" w:rsidR="00300DF1" w:rsidRDefault="00300DF1" w:rsidP="00206C81">
      <w:pPr>
        <w:rPr>
          <w:rFonts w:ascii="Garamond" w:hAnsi="Garamond"/>
          <w:b/>
        </w:rPr>
      </w:pPr>
      <w:r>
        <w:rPr>
          <w:rFonts w:ascii="Garamond" w:hAnsi="Garamond"/>
          <w:b/>
        </w:rPr>
        <w:t>TIMELINESS</w:t>
      </w:r>
    </w:p>
    <w:p w14:paraId="579DF680" w14:textId="5A37F805" w:rsidR="00300DF1" w:rsidRPr="00300DF1" w:rsidRDefault="00300DF1" w:rsidP="00206C81">
      <w:pPr>
        <w:rPr>
          <w:rFonts w:ascii="Garamond" w:hAnsi="Garamond"/>
        </w:rPr>
      </w:pPr>
      <w:r>
        <w:rPr>
          <w:rFonts w:ascii="Garamond" w:hAnsi="Garamond"/>
        </w:rPr>
        <w:t>Please try your best to hand in assignments by the due date. However, I know that life happens. If an illness or life situation will cause you to miss a deadline, please let me know as soon as possible</w:t>
      </w:r>
      <w:r w:rsidR="006C13B8">
        <w:rPr>
          <w:rFonts w:ascii="Garamond" w:hAnsi="Garamond"/>
        </w:rPr>
        <w:t xml:space="preserve">, and depending on the circumstances we may be able to arrange an alternate timeline. </w:t>
      </w:r>
    </w:p>
    <w:p w14:paraId="7A87E86A" w14:textId="77777777" w:rsidR="00300DF1" w:rsidRDefault="00300DF1" w:rsidP="00206C81">
      <w:pPr>
        <w:rPr>
          <w:rFonts w:ascii="Garamond" w:hAnsi="Garamond"/>
          <w:b/>
        </w:rPr>
      </w:pPr>
    </w:p>
    <w:p w14:paraId="4B993359" w14:textId="77777777" w:rsidR="006C13B8" w:rsidRPr="00CC769B" w:rsidRDefault="006C13B8" w:rsidP="006C13B8">
      <w:pPr>
        <w:rPr>
          <w:rFonts w:ascii="Garamond" w:hAnsi="Garamond"/>
          <w:b/>
        </w:rPr>
      </w:pPr>
      <w:r w:rsidRPr="00CC769B">
        <w:rPr>
          <w:rFonts w:ascii="Garamond" w:hAnsi="Garamond"/>
          <w:b/>
        </w:rPr>
        <w:t>ELECTRONIC DEVICES</w:t>
      </w:r>
    </w:p>
    <w:p w14:paraId="4F53BAC4" w14:textId="77777777" w:rsidR="006C13B8" w:rsidRPr="00077B21" w:rsidRDefault="006C13B8" w:rsidP="006C13B8">
      <w:pPr>
        <w:rPr>
          <w:rFonts w:ascii="Garamond" w:hAnsi="Garamond"/>
        </w:rPr>
      </w:pPr>
      <w:r>
        <w:rPr>
          <w:rFonts w:ascii="Garamond" w:hAnsi="Garamond"/>
        </w:rPr>
        <w:t>Laptops and smartphones are fine for note-taking and reading, but please do not email, text, update social media, surf the net, make purchases on amazon.com, etc., as these activities draw energy away from the discussion and are distracting to me and to fellow students.</w:t>
      </w:r>
    </w:p>
    <w:p w14:paraId="4AEC314E" w14:textId="77777777" w:rsidR="00300DF1" w:rsidRPr="00B73453" w:rsidRDefault="00300DF1" w:rsidP="00206C81">
      <w:pPr>
        <w:rPr>
          <w:rFonts w:ascii="Garamond" w:hAnsi="Garamond"/>
          <w:b/>
        </w:rPr>
      </w:pPr>
    </w:p>
    <w:p w14:paraId="5A30DE73" w14:textId="77777777" w:rsidR="006C13B8" w:rsidRDefault="006C13B8" w:rsidP="00206C81">
      <w:pPr>
        <w:rPr>
          <w:rFonts w:ascii="Garamond" w:hAnsi="Garamond"/>
          <w:b/>
        </w:rPr>
      </w:pPr>
    </w:p>
    <w:p w14:paraId="1FD2B52D" w14:textId="77777777" w:rsidR="006C13B8" w:rsidRDefault="006C13B8" w:rsidP="00206C81">
      <w:pPr>
        <w:rPr>
          <w:rFonts w:ascii="Garamond" w:hAnsi="Garamond"/>
          <w:b/>
        </w:rPr>
      </w:pPr>
    </w:p>
    <w:p w14:paraId="6C07EF54" w14:textId="3D9692E7" w:rsidR="006C13B8" w:rsidRDefault="006C13B8" w:rsidP="00206C81">
      <w:pPr>
        <w:rPr>
          <w:rFonts w:ascii="Garamond" w:hAnsi="Garamond"/>
          <w:b/>
        </w:rPr>
      </w:pPr>
      <w:r>
        <w:rPr>
          <w:rFonts w:ascii="Garamond" w:hAnsi="Garamond"/>
          <w:b/>
        </w:rPr>
        <w:t>SCHEDULE</w:t>
      </w:r>
    </w:p>
    <w:p w14:paraId="07756454" w14:textId="77777777" w:rsidR="006C13B8" w:rsidRDefault="006C13B8" w:rsidP="00206C81">
      <w:pPr>
        <w:rPr>
          <w:rFonts w:ascii="Garamond" w:hAnsi="Garamond"/>
          <w:b/>
        </w:rPr>
      </w:pPr>
    </w:p>
    <w:p w14:paraId="49E94E94" w14:textId="77777777" w:rsidR="00206C81" w:rsidRPr="00B73453" w:rsidRDefault="00206C81" w:rsidP="00206C81">
      <w:pPr>
        <w:rPr>
          <w:rFonts w:ascii="Garamond" w:hAnsi="Garamond"/>
          <w:b/>
        </w:rPr>
      </w:pPr>
      <w:r w:rsidRPr="00B73453">
        <w:rPr>
          <w:rFonts w:ascii="Garamond" w:hAnsi="Garamond"/>
          <w:b/>
        </w:rPr>
        <w:t>Week 1 Introductions</w:t>
      </w:r>
    </w:p>
    <w:p w14:paraId="1678561D" w14:textId="77777777" w:rsidR="00206C81" w:rsidRPr="00B73453" w:rsidRDefault="00206C81" w:rsidP="00206C81">
      <w:pPr>
        <w:rPr>
          <w:rFonts w:ascii="Garamond" w:hAnsi="Garamond"/>
        </w:rPr>
      </w:pPr>
      <w:r w:rsidRPr="00B73453">
        <w:rPr>
          <w:rFonts w:ascii="Garamond" w:hAnsi="Garamond"/>
        </w:rPr>
        <w:t xml:space="preserve">T </w:t>
      </w:r>
      <w:r w:rsidRPr="00B73453">
        <w:rPr>
          <w:rFonts w:ascii="Garamond" w:hAnsi="Garamond"/>
          <w:b/>
        </w:rPr>
        <w:t xml:space="preserve"> </w:t>
      </w:r>
      <w:r w:rsidRPr="00B73453">
        <w:rPr>
          <w:rFonts w:ascii="Garamond" w:hAnsi="Garamond"/>
        </w:rPr>
        <w:t>9/1</w:t>
      </w:r>
      <w:r w:rsidRPr="00B73453">
        <w:rPr>
          <w:rFonts w:ascii="Garamond" w:hAnsi="Garamond"/>
          <w:b/>
        </w:rPr>
        <w:t xml:space="preserve"> </w:t>
      </w:r>
      <w:r w:rsidRPr="00B73453">
        <w:rPr>
          <w:rFonts w:ascii="Garamond" w:hAnsi="Garamond"/>
        </w:rPr>
        <w:t>Introduction and discussion</w:t>
      </w:r>
    </w:p>
    <w:p w14:paraId="218C61EA" w14:textId="7956299E" w:rsidR="00206C81" w:rsidRPr="00B73453" w:rsidRDefault="00206C81" w:rsidP="00206C81">
      <w:pPr>
        <w:rPr>
          <w:rFonts w:ascii="Garamond" w:hAnsi="Garamond"/>
          <w:b/>
        </w:rPr>
      </w:pPr>
      <w:r w:rsidRPr="00B73453">
        <w:rPr>
          <w:rFonts w:ascii="Garamond" w:hAnsi="Garamond"/>
        </w:rPr>
        <w:t>Th 9/3 NO CLASS</w:t>
      </w:r>
    </w:p>
    <w:p w14:paraId="7099D359" w14:textId="2252E946" w:rsidR="00206C81" w:rsidRPr="00B73453" w:rsidRDefault="00206C81" w:rsidP="00206C81">
      <w:pPr>
        <w:rPr>
          <w:rFonts w:ascii="Garamond" w:hAnsi="Garamond"/>
          <w:b/>
        </w:rPr>
      </w:pPr>
      <w:r w:rsidRPr="00B73453">
        <w:rPr>
          <w:rFonts w:ascii="Garamond" w:hAnsi="Garamond"/>
          <w:b/>
        </w:rPr>
        <w:t xml:space="preserve">Week 2 Introducing Biopolitics </w:t>
      </w:r>
      <w:r w:rsidR="00A441CF">
        <w:rPr>
          <w:rFonts w:ascii="Garamond" w:hAnsi="Garamond"/>
          <w:b/>
        </w:rPr>
        <w:t xml:space="preserve"> </w:t>
      </w:r>
      <w:bookmarkStart w:id="0" w:name="_GoBack"/>
      <w:bookmarkEnd w:id="0"/>
    </w:p>
    <w:p w14:paraId="584DF657" w14:textId="73DAA87D" w:rsidR="00206C81" w:rsidRPr="00B73453" w:rsidRDefault="00206C81" w:rsidP="00206C81">
      <w:pPr>
        <w:ind w:left="720" w:hanging="720"/>
        <w:rPr>
          <w:rFonts w:ascii="Garamond" w:hAnsi="Garamond"/>
        </w:rPr>
      </w:pPr>
      <w:r w:rsidRPr="00B73453">
        <w:rPr>
          <w:rFonts w:ascii="Garamond" w:hAnsi="Garamond"/>
        </w:rPr>
        <w:t xml:space="preserve">T 9/8 Thomas Lemke, </w:t>
      </w:r>
      <w:r w:rsidRPr="00B73453">
        <w:rPr>
          <w:rFonts w:ascii="Garamond" w:hAnsi="Garamond"/>
          <w:i/>
        </w:rPr>
        <w:t>Biopolitics, An Advanced Introduction</w:t>
      </w:r>
      <w:r w:rsidR="005D4FA6" w:rsidRPr="00B73453">
        <w:rPr>
          <w:rFonts w:ascii="Garamond" w:hAnsi="Garamond"/>
          <w:i/>
        </w:rPr>
        <w:t xml:space="preserve">, </w:t>
      </w:r>
      <w:r w:rsidR="00865D1B" w:rsidRPr="00B73453">
        <w:rPr>
          <w:rFonts w:ascii="Garamond" w:hAnsi="Garamond"/>
        </w:rPr>
        <w:t>1-</w:t>
      </w:r>
      <w:r w:rsidR="0072100A" w:rsidRPr="00B73453">
        <w:rPr>
          <w:rFonts w:ascii="Garamond" w:hAnsi="Garamond"/>
        </w:rPr>
        <w:t>51</w:t>
      </w:r>
    </w:p>
    <w:p w14:paraId="41F04EEF" w14:textId="77777777" w:rsidR="00206C81" w:rsidRPr="00B73453" w:rsidRDefault="00206C81" w:rsidP="00206C81">
      <w:pPr>
        <w:rPr>
          <w:rFonts w:ascii="Garamond" w:hAnsi="Garamond"/>
        </w:rPr>
      </w:pPr>
    </w:p>
    <w:p w14:paraId="13598DB4" w14:textId="0488588C" w:rsidR="00206C81" w:rsidRPr="00B73453" w:rsidRDefault="00206C81" w:rsidP="00206C81">
      <w:pPr>
        <w:rPr>
          <w:rFonts w:ascii="Garamond" w:hAnsi="Garamond"/>
        </w:rPr>
      </w:pPr>
      <w:r w:rsidRPr="00B73453">
        <w:rPr>
          <w:rFonts w:ascii="Garamond" w:hAnsi="Garamond"/>
        </w:rPr>
        <w:t xml:space="preserve">Th 9/10 </w:t>
      </w:r>
      <w:r w:rsidR="00300DF1" w:rsidRPr="00B73453">
        <w:rPr>
          <w:rFonts w:ascii="Garamond" w:hAnsi="Garamond"/>
          <w:i/>
        </w:rPr>
        <w:t>The History of Sexuality, Vol. 1</w:t>
      </w:r>
      <w:r w:rsidR="00300DF1" w:rsidRPr="00B73453">
        <w:rPr>
          <w:rFonts w:ascii="Garamond" w:hAnsi="Garamond"/>
        </w:rPr>
        <w:t xml:space="preserve"> (final chapter)</w:t>
      </w:r>
    </w:p>
    <w:p w14:paraId="6D9DF752" w14:textId="77777777" w:rsidR="00206C81" w:rsidRPr="00B73453" w:rsidRDefault="00206C81" w:rsidP="00206C81">
      <w:pPr>
        <w:rPr>
          <w:rFonts w:ascii="Garamond" w:hAnsi="Garamond"/>
          <w:b/>
        </w:rPr>
      </w:pPr>
    </w:p>
    <w:p w14:paraId="03581314" w14:textId="77777777" w:rsidR="006C13B8" w:rsidRDefault="006C13B8" w:rsidP="00206C81">
      <w:pPr>
        <w:rPr>
          <w:rFonts w:ascii="Garamond" w:hAnsi="Garamond"/>
          <w:b/>
        </w:rPr>
      </w:pPr>
    </w:p>
    <w:p w14:paraId="60260930" w14:textId="58365E10" w:rsidR="00206C81" w:rsidRPr="00B73453" w:rsidRDefault="00206C81" w:rsidP="00206C81">
      <w:pPr>
        <w:rPr>
          <w:rFonts w:ascii="Garamond" w:hAnsi="Garamond"/>
          <w:b/>
        </w:rPr>
      </w:pPr>
      <w:r w:rsidRPr="00B73453">
        <w:rPr>
          <w:rFonts w:ascii="Garamond" w:hAnsi="Garamond"/>
          <w:b/>
        </w:rPr>
        <w:t>Week 3 Foucault’s Biopolitics</w:t>
      </w:r>
      <w:r w:rsidR="005D4FA6" w:rsidRPr="00B73453">
        <w:rPr>
          <w:rFonts w:ascii="Garamond" w:hAnsi="Garamond"/>
          <w:b/>
        </w:rPr>
        <w:t xml:space="preserve"> I</w:t>
      </w:r>
    </w:p>
    <w:p w14:paraId="2E3B4EC8" w14:textId="77777777" w:rsidR="00206C81" w:rsidRPr="00B73453" w:rsidRDefault="00206C81" w:rsidP="00206C81">
      <w:pPr>
        <w:rPr>
          <w:rFonts w:ascii="Garamond" w:hAnsi="Garamond"/>
        </w:rPr>
      </w:pPr>
    </w:p>
    <w:p w14:paraId="344A080D" w14:textId="33509475" w:rsidR="00206C81" w:rsidRPr="00B73453" w:rsidRDefault="00206C81" w:rsidP="00206C81">
      <w:pPr>
        <w:rPr>
          <w:rFonts w:ascii="Garamond" w:hAnsi="Garamond"/>
        </w:rPr>
      </w:pPr>
      <w:r w:rsidRPr="00B73453">
        <w:rPr>
          <w:rFonts w:ascii="Garamond" w:hAnsi="Garamond"/>
        </w:rPr>
        <w:t xml:space="preserve">T 9/15 </w:t>
      </w:r>
      <w:r w:rsidR="00300DF1" w:rsidRPr="00B73453">
        <w:rPr>
          <w:rFonts w:ascii="Garamond" w:hAnsi="Garamond"/>
          <w:i/>
        </w:rPr>
        <w:t>Society Must Be Defended,</w:t>
      </w:r>
      <w:r w:rsidR="00300DF1" w:rsidRPr="00B73453">
        <w:rPr>
          <w:rFonts w:ascii="Garamond" w:hAnsi="Garamond"/>
        </w:rPr>
        <w:t xml:space="preserve"> 1-40</w:t>
      </w:r>
    </w:p>
    <w:p w14:paraId="1723B9CF" w14:textId="77777777" w:rsidR="00206C81" w:rsidRPr="00B73453" w:rsidRDefault="00206C81" w:rsidP="00206C81">
      <w:pPr>
        <w:rPr>
          <w:rFonts w:ascii="Garamond" w:hAnsi="Garamond"/>
        </w:rPr>
      </w:pPr>
    </w:p>
    <w:p w14:paraId="509C00EE" w14:textId="6604DFFB" w:rsidR="00206C81" w:rsidRPr="00B73453" w:rsidRDefault="00206C81" w:rsidP="00206C81">
      <w:pPr>
        <w:rPr>
          <w:rFonts w:ascii="Garamond" w:hAnsi="Garamond"/>
        </w:rPr>
      </w:pPr>
      <w:r w:rsidRPr="00B73453">
        <w:rPr>
          <w:rFonts w:ascii="Garamond" w:hAnsi="Garamond"/>
        </w:rPr>
        <w:t>Th 9/17</w:t>
      </w:r>
      <w:r w:rsidR="00397B71" w:rsidRPr="00B73453">
        <w:rPr>
          <w:rFonts w:ascii="Garamond" w:hAnsi="Garamond"/>
        </w:rPr>
        <w:t xml:space="preserve"> </w:t>
      </w:r>
      <w:r w:rsidR="00300DF1" w:rsidRPr="00B73453">
        <w:rPr>
          <w:rFonts w:ascii="Garamond" w:hAnsi="Garamond"/>
          <w:i/>
        </w:rPr>
        <w:t>Society Must Be Defended</w:t>
      </w:r>
      <w:r w:rsidR="00300DF1" w:rsidRPr="00B73453">
        <w:rPr>
          <w:rFonts w:ascii="Garamond" w:hAnsi="Garamond"/>
        </w:rPr>
        <w:t>, 43-85</w:t>
      </w:r>
    </w:p>
    <w:p w14:paraId="0BDC9649" w14:textId="77777777" w:rsidR="00206C81" w:rsidRPr="00B73453" w:rsidRDefault="00206C81" w:rsidP="00206C81">
      <w:pPr>
        <w:rPr>
          <w:rFonts w:ascii="Garamond" w:hAnsi="Garamond"/>
          <w:b/>
        </w:rPr>
      </w:pPr>
    </w:p>
    <w:p w14:paraId="64E09F0F" w14:textId="77777777" w:rsidR="006C13B8" w:rsidRDefault="006C13B8" w:rsidP="00206C81">
      <w:pPr>
        <w:rPr>
          <w:rFonts w:ascii="Garamond" w:hAnsi="Garamond"/>
          <w:b/>
        </w:rPr>
      </w:pPr>
    </w:p>
    <w:p w14:paraId="287E309C" w14:textId="6668743A" w:rsidR="00206C81" w:rsidRPr="00B73453" w:rsidRDefault="00206C81" w:rsidP="00206C81">
      <w:pPr>
        <w:rPr>
          <w:rFonts w:ascii="Garamond" w:hAnsi="Garamond"/>
        </w:rPr>
      </w:pPr>
      <w:r w:rsidRPr="00B73453">
        <w:rPr>
          <w:rFonts w:ascii="Garamond" w:hAnsi="Garamond"/>
          <w:b/>
        </w:rPr>
        <w:t xml:space="preserve">Week 4  </w:t>
      </w:r>
      <w:r w:rsidR="005D4FA6" w:rsidRPr="00B73453">
        <w:rPr>
          <w:rFonts w:ascii="Garamond" w:hAnsi="Garamond"/>
          <w:b/>
        </w:rPr>
        <w:t>Foucault’s Biopolitics II</w:t>
      </w:r>
    </w:p>
    <w:p w14:paraId="0C1B8C18" w14:textId="77777777" w:rsidR="00206C81" w:rsidRPr="00B73453" w:rsidRDefault="00206C81" w:rsidP="00206C81">
      <w:pPr>
        <w:rPr>
          <w:rFonts w:ascii="Garamond" w:hAnsi="Garamond"/>
        </w:rPr>
      </w:pPr>
    </w:p>
    <w:p w14:paraId="17DA29C5" w14:textId="4DF653DA" w:rsidR="00206C81" w:rsidRPr="00B73453" w:rsidRDefault="00206C81" w:rsidP="00206C81">
      <w:pPr>
        <w:rPr>
          <w:rFonts w:ascii="Garamond" w:hAnsi="Garamond"/>
        </w:rPr>
      </w:pPr>
      <w:r w:rsidRPr="00B73453">
        <w:rPr>
          <w:rFonts w:ascii="Garamond" w:hAnsi="Garamond"/>
        </w:rPr>
        <w:t xml:space="preserve">T 9/22 </w:t>
      </w:r>
      <w:r w:rsidR="00300DF1" w:rsidRPr="00B73453">
        <w:rPr>
          <w:rFonts w:ascii="Garamond" w:hAnsi="Garamond"/>
          <w:i/>
        </w:rPr>
        <w:t>Society Must Be Defended</w:t>
      </w:r>
      <w:r w:rsidR="00300DF1" w:rsidRPr="00B73453">
        <w:rPr>
          <w:rFonts w:ascii="Garamond" w:hAnsi="Garamond"/>
        </w:rPr>
        <w:t>, 87-111, 239-263</w:t>
      </w:r>
    </w:p>
    <w:p w14:paraId="2781351F" w14:textId="77777777" w:rsidR="00206C81" w:rsidRPr="00B73453" w:rsidRDefault="00206C81" w:rsidP="00206C81">
      <w:pPr>
        <w:rPr>
          <w:rFonts w:ascii="Garamond" w:hAnsi="Garamond"/>
        </w:rPr>
      </w:pPr>
    </w:p>
    <w:p w14:paraId="6E8A62A1" w14:textId="62A95702" w:rsidR="00300DF1" w:rsidRDefault="00206C81" w:rsidP="00300DF1">
      <w:pPr>
        <w:rPr>
          <w:rFonts w:ascii="Garamond" w:hAnsi="Garamond"/>
        </w:rPr>
      </w:pPr>
      <w:r w:rsidRPr="00B73453">
        <w:rPr>
          <w:rFonts w:ascii="Garamond" w:hAnsi="Garamond"/>
        </w:rPr>
        <w:t xml:space="preserve">Th 9/24 </w:t>
      </w:r>
      <w:r w:rsidR="00300DF1">
        <w:rPr>
          <w:rFonts w:ascii="Garamond" w:hAnsi="Garamond"/>
        </w:rPr>
        <w:t xml:space="preserve">Lemke, </w:t>
      </w:r>
      <w:r w:rsidR="00300DF1" w:rsidRPr="00B73453">
        <w:rPr>
          <w:rFonts w:ascii="Garamond" w:hAnsi="Garamond"/>
          <w:i/>
        </w:rPr>
        <w:t xml:space="preserve">Biopolitics, An Advanced Introduction, </w:t>
      </w:r>
      <w:r w:rsidR="00300DF1">
        <w:rPr>
          <w:rFonts w:ascii="Garamond" w:hAnsi="Garamond"/>
        </w:rPr>
        <w:t xml:space="preserve">93-123; Prepare for concept mapping </w:t>
      </w:r>
    </w:p>
    <w:p w14:paraId="780C6DAA" w14:textId="5176853F" w:rsidR="00300DF1" w:rsidRPr="00B73453" w:rsidRDefault="00300DF1" w:rsidP="00300DF1">
      <w:pPr>
        <w:rPr>
          <w:rFonts w:ascii="Garamond" w:hAnsi="Garamond"/>
        </w:rPr>
      </w:pPr>
      <w:r w:rsidRPr="00B73453">
        <w:rPr>
          <w:rFonts w:ascii="Garamond" w:hAnsi="Garamond"/>
        </w:rPr>
        <w:t>***IN-CLASS GROUP CONCEPT MAPPING</w:t>
      </w:r>
    </w:p>
    <w:p w14:paraId="215BBB80" w14:textId="49ABB49E" w:rsidR="00B21A27" w:rsidRPr="00B73453" w:rsidRDefault="00B21A27" w:rsidP="00B21A27">
      <w:pPr>
        <w:rPr>
          <w:rFonts w:ascii="Garamond" w:hAnsi="Garamond"/>
        </w:rPr>
      </w:pPr>
    </w:p>
    <w:p w14:paraId="1842F684" w14:textId="77777777" w:rsidR="006C13B8" w:rsidRDefault="006C13B8" w:rsidP="00206C81">
      <w:pPr>
        <w:rPr>
          <w:rFonts w:ascii="Garamond" w:hAnsi="Garamond"/>
          <w:b/>
        </w:rPr>
      </w:pPr>
    </w:p>
    <w:p w14:paraId="1C376055" w14:textId="12ABE930" w:rsidR="00206C81" w:rsidRPr="00B73453" w:rsidRDefault="00206C81" w:rsidP="00206C81">
      <w:pPr>
        <w:rPr>
          <w:rFonts w:ascii="Garamond" w:hAnsi="Garamond"/>
          <w:b/>
        </w:rPr>
      </w:pPr>
      <w:r w:rsidRPr="00B73453">
        <w:rPr>
          <w:rFonts w:ascii="Garamond" w:hAnsi="Garamond"/>
          <w:b/>
        </w:rPr>
        <w:t xml:space="preserve">Week 5 </w:t>
      </w:r>
      <w:r w:rsidR="00622122" w:rsidRPr="00B73453">
        <w:rPr>
          <w:rFonts w:ascii="Garamond" w:hAnsi="Garamond"/>
          <w:b/>
        </w:rPr>
        <w:t>Confronting colonial biopolitics</w:t>
      </w:r>
    </w:p>
    <w:p w14:paraId="41E5E7DD" w14:textId="77777777" w:rsidR="00F9360E" w:rsidRPr="00B73453" w:rsidRDefault="00F9360E" w:rsidP="00206C81">
      <w:pPr>
        <w:rPr>
          <w:rFonts w:ascii="Garamond" w:hAnsi="Garamond"/>
        </w:rPr>
      </w:pPr>
    </w:p>
    <w:p w14:paraId="100ABFF4" w14:textId="7672FC16" w:rsidR="00622122" w:rsidRPr="00B73453" w:rsidRDefault="00206C81" w:rsidP="00206C81">
      <w:pPr>
        <w:rPr>
          <w:rFonts w:ascii="Garamond" w:hAnsi="Garamond"/>
        </w:rPr>
      </w:pPr>
      <w:r w:rsidRPr="00B73453">
        <w:rPr>
          <w:rFonts w:ascii="Garamond" w:hAnsi="Garamond"/>
        </w:rPr>
        <w:t xml:space="preserve">T 9/29 </w:t>
      </w:r>
      <w:r w:rsidR="009008E9" w:rsidRPr="00B73453">
        <w:rPr>
          <w:rFonts w:ascii="Garamond" w:hAnsi="Garamond"/>
        </w:rPr>
        <w:t xml:space="preserve">Ann Laura Stoler, </w:t>
      </w:r>
      <w:r w:rsidR="009008E9" w:rsidRPr="00B73453">
        <w:rPr>
          <w:rFonts w:ascii="Garamond" w:hAnsi="Garamond"/>
          <w:i/>
        </w:rPr>
        <w:t>Race and the Education of Desire</w:t>
      </w:r>
    </w:p>
    <w:p w14:paraId="648616E4" w14:textId="2AD597DC" w:rsidR="00206C81" w:rsidRPr="00B73453" w:rsidRDefault="00206C81" w:rsidP="00206C81">
      <w:pPr>
        <w:rPr>
          <w:rFonts w:ascii="Garamond" w:hAnsi="Garamond"/>
        </w:rPr>
      </w:pPr>
    </w:p>
    <w:p w14:paraId="4E2F6B13" w14:textId="62CE0A49" w:rsidR="00206C81" w:rsidRPr="00B73453" w:rsidRDefault="00206C81" w:rsidP="00AC75CD">
      <w:pPr>
        <w:rPr>
          <w:rFonts w:ascii="Garamond" w:hAnsi="Garamond"/>
        </w:rPr>
      </w:pPr>
      <w:r w:rsidRPr="00B73453">
        <w:rPr>
          <w:rFonts w:ascii="Garamond" w:hAnsi="Garamond"/>
        </w:rPr>
        <w:t xml:space="preserve">Th 10/1 </w:t>
      </w:r>
      <w:r w:rsidR="009008E9" w:rsidRPr="00B73453">
        <w:rPr>
          <w:rFonts w:ascii="Garamond" w:hAnsi="Garamond"/>
        </w:rPr>
        <w:t xml:space="preserve">Ann Laura Stoler, </w:t>
      </w:r>
      <w:r w:rsidR="009008E9" w:rsidRPr="00B73453">
        <w:rPr>
          <w:rFonts w:ascii="Garamond" w:hAnsi="Garamond"/>
          <w:i/>
        </w:rPr>
        <w:t>Race and the Education of Desire</w:t>
      </w:r>
    </w:p>
    <w:p w14:paraId="3FC1D432" w14:textId="77777777" w:rsidR="0072100A" w:rsidRPr="00B73453" w:rsidRDefault="0072100A" w:rsidP="00206C81">
      <w:pPr>
        <w:rPr>
          <w:rFonts w:ascii="Garamond" w:hAnsi="Garamond"/>
          <w:b/>
        </w:rPr>
      </w:pPr>
    </w:p>
    <w:p w14:paraId="09F655A3" w14:textId="77777777" w:rsidR="0072100A" w:rsidRPr="00B73453" w:rsidRDefault="0072100A" w:rsidP="00206C81">
      <w:pPr>
        <w:rPr>
          <w:rFonts w:ascii="Garamond" w:hAnsi="Garamond"/>
          <w:b/>
        </w:rPr>
      </w:pPr>
    </w:p>
    <w:p w14:paraId="7D6C243D" w14:textId="168D5DF5" w:rsidR="00206C81" w:rsidRPr="00B73453" w:rsidRDefault="00206C81" w:rsidP="00206C81">
      <w:pPr>
        <w:rPr>
          <w:rFonts w:ascii="Garamond" w:hAnsi="Garamond"/>
          <w:b/>
        </w:rPr>
      </w:pPr>
      <w:r w:rsidRPr="00B73453">
        <w:rPr>
          <w:rFonts w:ascii="Garamond" w:hAnsi="Garamond"/>
          <w:b/>
        </w:rPr>
        <w:t xml:space="preserve">Week 6 </w:t>
      </w:r>
      <w:r w:rsidR="00101A27" w:rsidRPr="00B73453">
        <w:rPr>
          <w:rFonts w:ascii="Garamond" w:hAnsi="Garamond"/>
          <w:b/>
        </w:rPr>
        <w:t>Regulating r</w:t>
      </w:r>
      <w:r w:rsidR="009008E9" w:rsidRPr="00B73453">
        <w:rPr>
          <w:rFonts w:ascii="Garamond" w:hAnsi="Garamond"/>
          <w:b/>
        </w:rPr>
        <w:t>ace and sex</w:t>
      </w:r>
      <w:r w:rsidR="00E247C9" w:rsidRPr="00B73453">
        <w:rPr>
          <w:rFonts w:ascii="Garamond" w:hAnsi="Garamond"/>
          <w:b/>
        </w:rPr>
        <w:t xml:space="preserve"> in the US</w:t>
      </w:r>
      <w:r w:rsidR="00904EA5" w:rsidRPr="00B73453">
        <w:rPr>
          <w:rFonts w:ascii="Garamond" w:hAnsi="Garamond"/>
          <w:b/>
        </w:rPr>
        <w:t xml:space="preserve">; From biopolitics to </w:t>
      </w:r>
      <w:r w:rsidR="0072100A" w:rsidRPr="00B73453">
        <w:rPr>
          <w:rFonts w:ascii="Garamond" w:hAnsi="Garamond"/>
          <w:b/>
        </w:rPr>
        <w:t>bare life</w:t>
      </w:r>
    </w:p>
    <w:p w14:paraId="343DBE7F" w14:textId="77777777" w:rsidR="0072100A" w:rsidRPr="00B73453" w:rsidRDefault="0072100A" w:rsidP="009008E9">
      <w:pPr>
        <w:rPr>
          <w:rFonts w:ascii="Garamond" w:hAnsi="Garamond"/>
        </w:rPr>
      </w:pPr>
    </w:p>
    <w:p w14:paraId="262FE532" w14:textId="77777777" w:rsidR="009008E9" w:rsidRPr="00B73453" w:rsidRDefault="00206C81" w:rsidP="009008E9">
      <w:pPr>
        <w:rPr>
          <w:rFonts w:ascii="Garamond" w:hAnsi="Garamond"/>
        </w:rPr>
      </w:pPr>
      <w:r w:rsidRPr="00B73453">
        <w:rPr>
          <w:rFonts w:ascii="Garamond" w:hAnsi="Garamond"/>
        </w:rPr>
        <w:t>T 10/6</w:t>
      </w:r>
      <w:r w:rsidRPr="00B73453">
        <w:rPr>
          <w:rFonts w:ascii="Garamond" w:hAnsi="Garamond"/>
          <w:i/>
        </w:rPr>
        <w:t xml:space="preserve"> </w:t>
      </w:r>
      <w:r w:rsidR="009008E9" w:rsidRPr="00B73453">
        <w:rPr>
          <w:rFonts w:ascii="Garamond" w:hAnsi="Garamond"/>
        </w:rPr>
        <w:t xml:space="preserve">Ladelle McWhorter, </w:t>
      </w:r>
      <w:r w:rsidR="009008E9" w:rsidRPr="00B73453">
        <w:rPr>
          <w:rFonts w:ascii="Garamond" w:hAnsi="Garamond"/>
          <w:i/>
        </w:rPr>
        <w:t>Racism and Sexual Oppression in Anglo-America</w:t>
      </w:r>
      <w:r w:rsidR="009008E9" w:rsidRPr="00B73453">
        <w:rPr>
          <w:rFonts w:ascii="Garamond" w:hAnsi="Garamond"/>
        </w:rPr>
        <w:t xml:space="preserve"> (selection)</w:t>
      </w:r>
    </w:p>
    <w:p w14:paraId="2E97710A" w14:textId="77777777" w:rsidR="00E247C9" w:rsidRPr="00B73453" w:rsidRDefault="00E247C9" w:rsidP="00206C81">
      <w:pPr>
        <w:rPr>
          <w:rFonts w:ascii="Garamond" w:hAnsi="Garamond"/>
        </w:rPr>
      </w:pPr>
    </w:p>
    <w:p w14:paraId="124CB345" w14:textId="157BD127" w:rsidR="00127B8D" w:rsidRPr="00B73453" w:rsidRDefault="00127B8D" w:rsidP="00206C81">
      <w:pPr>
        <w:rPr>
          <w:rFonts w:ascii="Garamond" w:hAnsi="Garamond"/>
        </w:rPr>
      </w:pPr>
      <w:r w:rsidRPr="00B73453">
        <w:rPr>
          <w:rFonts w:ascii="Garamond" w:hAnsi="Garamond"/>
        </w:rPr>
        <w:t xml:space="preserve">***WEDS 10/7: BIOPOLITICS LEXICON </w:t>
      </w:r>
      <w:r w:rsidR="00397B71" w:rsidRPr="00B73453">
        <w:rPr>
          <w:rFonts w:ascii="Garamond" w:hAnsi="Garamond"/>
        </w:rPr>
        <w:t xml:space="preserve">ENTRY </w:t>
      </w:r>
      <w:r w:rsidRPr="00B73453">
        <w:rPr>
          <w:rFonts w:ascii="Garamond" w:hAnsi="Garamond"/>
        </w:rPr>
        <w:t xml:space="preserve">DUE, 5 pm </w:t>
      </w:r>
    </w:p>
    <w:p w14:paraId="23861BBC" w14:textId="77777777" w:rsidR="00127B8D" w:rsidRPr="00B73453" w:rsidRDefault="00127B8D" w:rsidP="00206C81">
      <w:pPr>
        <w:rPr>
          <w:rFonts w:ascii="Garamond" w:hAnsi="Garamond"/>
        </w:rPr>
      </w:pPr>
    </w:p>
    <w:p w14:paraId="5E7FE2C9" w14:textId="77777777" w:rsidR="00904EA5" w:rsidRPr="00B73453" w:rsidRDefault="00206C81" w:rsidP="00904EA5">
      <w:pPr>
        <w:rPr>
          <w:rFonts w:ascii="Garamond" w:hAnsi="Garamond"/>
        </w:rPr>
      </w:pPr>
      <w:r w:rsidRPr="00B73453">
        <w:rPr>
          <w:rFonts w:ascii="Garamond" w:hAnsi="Garamond"/>
        </w:rPr>
        <w:t xml:space="preserve">Th 10/8 </w:t>
      </w:r>
      <w:r w:rsidR="00904EA5" w:rsidRPr="00B73453">
        <w:rPr>
          <w:rFonts w:ascii="Garamond" w:hAnsi="Garamond"/>
        </w:rPr>
        <w:t xml:space="preserve">Giorgio Agamben, </w:t>
      </w:r>
      <w:r w:rsidR="00904EA5" w:rsidRPr="00B73453">
        <w:rPr>
          <w:rFonts w:ascii="Garamond" w:hAnsi="Garamond"/>
          <w:i/>
        </w:rPr>
        <w:t xml:space="preserve">Homo Sacer, </w:t>
      </w:r>
      <w:r w:rsidR="00904EA5" w:rsidRPr="00B73453">
        <w:rPr>
          <w:rFonts w:ascii="Garamond" w:hAnsi="Garamond"/>
        </w:rPr>
        <w:t>selection</w:t>
      </w:r>
    </w:p>
    <w:p w14:paraId="58BC5188" w14:textId="77777777" w:rsidR="001D7029" w:rsidRPr="00B73453" w:rsidRDefault="001D7029" w:rsidP="00206C81">
      <w:pPr>
        <w:rPr>
          <w:rFonts w:ascii="Garamond" w:hAnsi="Garamond"/>
        </w:rPr>
      </w:pPr>
    </w:p>
    <w:p w14:paraId="278F1E66" w14:textId="77777777" w:rsidR="00206C81" w:rsidRPr="00B73453" w:rsidRDefault="00206C81" w:rsidP="00206C81">
      <w:pPr>
        <w:rPr>
          <w:rFonts w:ascii="Garamond" w:hAnsi="Garamond"/>
        </w:rPr>
      </w:pPr>
      <w:r w:rsidRPr="00B73453">
        <w:rPr>
          <w:rFonts w:ascii="Garamond" w:hAnsi="Garamond"/>
        </w:rPr>
        <w:t>OCTOBER BREAK</w:t>
      </w:r>
    </w:p>
    <w:p w14:paraId="388DF44A" w14:textId="77777777" w:rsidR="00206C81" w:rsidRPr="00B73453" w:rsidRDefault="00206C81" w:rsidP="00206C81">
      <w:pPr>
        <w:rPr>
          <w:rFonts w:ascii="Garamond" w:hAnsi="Garamond"/>
        </w:rPr>
      </w:pPr>
    </w:p>
    <w:p w14:paraId="38E18E6E" w14:textId="1E352FD7" w:rsidR="00206C81" w:rsidRPr="00B73453" w:rsidRDefault="00206C81" w:rsidP="00206C81">
      <w:pPr>
        <w:rPr>
          <w:rFonts w:ascii="Garamond" w:hAnsi="Garamond"/>
          <w:b/>
        </w:rPr>
      </w:pPr>
      <w:r w:rsidRPr="00B73453">
        <w:rPr>
          <w:rFonts w:ascii="Garamond" w:hAnsi="Garamond"/>
          <w:b/>
        </w:rPr>
        <w:t xml:space="preserve">Week 7 </w:t>
      </w:r>
      <w:r w:rsidR="00101A27" w:rsidRPr="00B73453">
        <w:rPr>
          <w:rFonts w:ascii="Garamond" w:hAnsi="Garamond"/>
          <w:b/>
        </w:rPr>
        <w:t xml:space="preserve">From </w:t>
      </w:r>
      <w:r w:rsidR="0072100A" w:rsidRPr="00B73453">
        <w:rPr>
          <w:rFonts w:ascii="Garamond" w:hAnsi="Garamond"/>
          <w:b/>
        </w:rPr>
        <w:t xml:space="preserve">bare life to </w:t>
      </w:r>
      <w:r w:rsidR="00101A27" w:rsidRPr="00B73453">
        <w:rPr>
          <w:rFonts w:ascii="Garamond" w:hAnsi="Garamond"/>
          <w:b/>
        </w:rPr>
        <w:t>necropolitics</w:t>
      </w:r>
    </w:p>
    <w:p w14:paraId="6933B4CE" w14:textId="2422B194" w:rsidR="00B21A27" w:rsidRPr="00B73453" w:rsidRDefault="00206C81" w:rsidP="00B21A27">
      <w:pPr>
        <w:rPr>
          <w:rFonts w:ascii="Garamond" w:hAnsi="Garamond"/>
        </w:rPr>
      </w:pPr>
      <w:r w:rsidRPr="00B73453">
        <w:rPr>
          <w:rFonts w:ascii="Garamond" w:hAnsi="Garamond"/>
        </w:rPr>
        <w:t xml:space="preserve">T 10/20 </w:t>
      </w:r>
      <w:r w:rsidR="00B21A27" w:rsidRPr="00B73453">
        <w:rPr>
          <w:rFonts w:ascii="Garamond" w:hAnsi="Garamond"/>
        </w:rPr>
        <w:t xml:space="preserve">Giorgio Agamben, </w:t>
      </w:r>
      <w:r w:rsidR="00B21A27" w:rsidRPr="00B73453">
        <w:rPr>
          <w:rFonts w:ascii="Garamond" w:hAnsi="Garamond"/>
          <w:i/>
        </w:rPr>
        <w:t>Homo Sacer</w:t>
      </w:r>
      <w:r w:rsidR="00B225CA" w:rsidRPr="00B73453">
        <w:rPr>
          <w:rFonts w:ascii="Garamond" w:hAnsi="Garamond"/>
          <w:i/>
        </w:rPr>
        <w:t xml:space="preserve">, </w:t>
      </w:r>
      <w:r w:rsidR="00B225CA" w:rsidRPr="00B73453">
        <w:rPr>
          <w:rFonts w:ascii="Garamond" w:hAnsi="Garamond"/>
        </w:rPr>
        <w:t>selection</w:t>
      </w:r>
    </w:p>
    <w:p w14:paraId="0D3C4723" w14:textId="60FA186F" w:rsidR="00904EA5" w:rsidRPr="00B73453" w:rsidRDefault="00904EA5" w:rsidP="00B21A27">
      <w:pPr>
        <w:rPr>
          <w:rFonts w:ascii="Garamond" w:hAnsi="Garamond"/>
        </w:rPr>
      </w:pPr>
      <w:r w:rsidRPr="00B73453">
        <w:rPr>
          <w:rFonts w:ascii="Garamond" w:hAnsi="Garamond"/>
        </w:rPr>
        <w:t>Readings on Agamben TBA</w:t>
      </w:r>
    </w:p>
    <w:p w14:paraId="777D55B0" w14:textId="73FBE4FF" w:rsidR="00F9360E" w:rsidRPr="00B73453" w:rsidRDefault="00206C81" w:rsidP="00D1133E">
      <w:pPr>
        <w:rPr>
          <w:rFonts w:ascii="Garamond" w:hAnsi="Garamond"/>
          <w:i/>
        </w:rPr>
      </w:pPr>
      <w:r w:rsidRPr="00B73453">
        <w:rPr>
          <w:rFonts w:ascii="Garamond" w:hAnsi="Garamond"/>
        </w:rPr>
        <w:t xml:space="preserve">Th 10/22 </w:t>
      </w:r>
    </w:p>
    <w:p w14:paraId="7DB779DB" w14:textId="1F952C78" w:rsidR="00206C81" w:rsidRPr="00B73453" w:rsidRDefault="00304725" w:rsidP="00206C81">
      <w:pPr>
        <w:rPr>
          <w:rFonts w:ascii="Garamond" w:hAnsi="Garamond"/>
          <w:b/>
        </w:rPr>
      </w:pPr>
      <w:r w:rsidRPr="00B73453">
        <w:rPr>
          <w:rFonts w:ascii="Garamond" w:hAnsi="Garamond"/>
        </w:rPr>
        <w:t xml:space="preserve">Achille Mbembe, </w:t>
      </w:r>
      <w:r w:rsidR="0072100A" w:rsidRPr="00B73453">
        <w:rPr>
          <w:rFonts w:ascii="Garamond" w:hAnsi="Garamond"/>
        </w:rPr>
        <w:t>“</w:t>
      </w:r>
      <w:r w:rsidRPr="00B73453">
        <w:rPr>
          <w:rFonts w:ascii="Garamond" w:hAnsi="Garamond"/>
        </w:rPr>
        <w:t>Necropolitics</w:t>
      </w:r>
      <w:r w:rsidR="0072100A" w:rsidRPr="00B73453">
        <w:rPr>
          <w:rFonts w:ascii="Garamond" w:hAnsi="Garamond"/>
        </w:rPr>
        <w:t>”</w:t>
      </w:r>
    </w:p>
    <w:p w14:paraId="1195D124" w14:textId="77777777" w:rsidR="00304725" w:rsidRPr="00B73453" w:rsidRDefault="00304725" w:rsidP="00206C81">
      <w:pPr>
        <w:rPr>
          <w:rFonts w:ascii="Garamond" w:hAnsi="Garamond"/>
          <w:b/>
        </w:rPr>
      </w:pPr>
    </w:p>
    <w:p w14:paraId="16E90004" w14:textId="77777777" w:rsidR="006C13B8" w:rsidRDefault="006C13B8" w:rsidP="00206C81">
      <w:pPr>
        <w:rPr>
          <w:rFonts w:ascii="Garamond" w:hAnsi="Garamond"/>
          <w:b/>
        </w:rPr>
      </w:pPr>
    </w:p>
    <w:p w14:paraId="02CAB169" w14:textId="26D78533" w:rsidR="00206C81" w:rsidRPr="00B73453" w:rsidRDefault="00206C81" w:rsidP="00206C81">
      <w:pPr>
        <w:rPr>
          <w:rFonts w:ascii="Garamond" w:hAnsi="Garamond"/>
          <w:b/>
        </w:rPr>
      </w:pPr>
      <w:r w:rsidRPr="00B73453">
        <w:rPr>
          <w:rFonts w:ascii="Garamond" w:hAnsi="Garamond"/>
          <w:b/>
        </w:rPr>
        <w:t xml:space="preserve">Week 8 </w:t>
      </w:r>
      <w:r w:rsidR="00101A27" w:rsidRPr="00B73453">
        <w:rPr>
          <w:rFonts w:ascii="Garamond" w:hAnsi="Garamond"/>
          <w:b/>
        </w:rPr>
        <w:t>Necropolitics and gender</w:t>
      </w:r>
    </w:p>
    <w:p w14:paraId="18A35129" w14:textId="73C6180E" w:rsidR="00304725" w:rsidRPr="00B73453" w:rsidRDefault="00206C81" w:rsidP="00304725">
      <w:pPr>
        <w:rPr>
          <w:rFonts w:ascii="Garamond" w:hAnsi="Garamond"/>
          <w:lang w:val="en-CA"/>
        </w:rPr>
      </w:pPr>
      <w:r w:rsidRPr="00B73453">
        <w:rPr>
          <w:rFonts w:ascii="Garamond" w:hAnsi="Garamond"/>
        </w:rPr>
        <w:t xml:space="preserve">T 10/27 </w:t>
      </w:r>
      <w:r w:rsidR="00304725" w:rsidRPr="00B73453">
        <w:rPr>
          <w:rFonts w:ascii="Garamond" w:hAnsi="Garamond"/>
        </w:rPr>
        <w:t xml:space="preserve">Melissa Wright, </w:t>
      </w:r>
      <w:r w:rsidR="00304725" w:rsidRPr="00B73453">
        <w:rPr>
          <w:rFonts w:ascii="Garamond" w:hAnsi="Garamond"/>
          <w:lang w:val="en-CA"/>
        </w:rPr>
        <w:t>“Necropolitics, Narcopolitics, and Femicide: Gendered Violence on the Mexico-U.S. Border,” in Signs (2011)</w:t>
      </w:r>
    </w:p>
    <w:p w14:paraId="11E76FE3" w14:textId="3B8515E4" w:rsidR="00206C81" w:rsidRPr="00B73453" w:rsidRDefault="00304725" w:rsidP="00206C81">
      <w:pPr>
        <w:rPr>
          <w:rFonts w:ascii="Garamond" w:hAnsi="Garamond"/>
        </w:rPr>
      </w:pPr>
      <w:r w:rsidRPr="00B73453">
        <w:rPr>
          <w:rFonts w:ascii="Garamond" w:hAnsi="Garamond"/>
        </w:rPr>
        <w:t xml:space="preserve"> </w:t>
      </w:r>
    </w:p>
    <w:p w14:paraId="2AE43FF1" w14:textId="77777777" w:rsidR="00304725" w:rsidRPr="00B73453" w:rsidRDefault="00206C81" w:rsidP="00304725">
      <w:pPr>
        <w:rPr>
          <w:rFonts w:ascii="Garamond" w:hAnsi="Garamond"/>
        </w:rPr>
      </w:pPr>
      <w:r w:rsidRPr="00B73453">
        <w:rPr>
          <w:rFonts w:ascii="Garamond" w:hAnsi="Garamond"/>
        </w:rPr>
        <w:t xml:space="preserve">Th 10/29 </w:t>
      </w:r>
      <w:r w:rsidR="00304725" w:rsidRPr="00B73453">
        <w:rPr>
          <w:rFonts w:ascii="Garamond" w:hAnsi="Garamond"/>
        </w:rPr>
        <w:t xml:space="preserve">Snorton, C. Riley and Jin Haritaworn. 2011. “Trans Necropolitics: A Transnational Reflection on Violence, Death, and the Trans of Color Afterlife.” In </w:t>
      </w:r>
      <w:r w:rsidR="00304725" w:rsidRPr="00B73453">
        <w:rPr>
          <w:rFonts w:ascii="Garamond" w:hAnsi="Garamond"/>
          <w:i/>
          <w:iCs/>
        </w:rPr>
        <w:t>The Transgender Studies Reader</w:t>
      </w:r>
      <w:r w:rsidR="00304725" w:rsidRPr="00B73453">
        <w:rPr>
          <w:rFonts w:ascii="Garamond" w:hAnsi="Garamond"/>
        </w:rPr>
        <w:t>, Vol. II, edited by Aren Aizura and Susan Stryker.</w:t>
      </w:r>
    </w:p>
    <w:p w14:paraId="2A715A72" w14:textId="77777777" w:rsidR="00206C81" w:rsidRPr="00B73453" w:rsidRDefault="00206C81" w:rsidP="00206C81">
      <w:pPr>
        <w:rPr>
          <w:rFonts w:ascii="Garamond" w:hAnsi="Garamond"/>
          <w:b/>
        </w:rPr>
      </w:pPr>
    </w:p>
    <w:p w14:paraId="5070EAB5" w14:textId="77777777" w:rsidR="006C13B8" w:rsidRDefault="006C13B8" w:rsidP="00206C81">
      <w:pPr>
        <w:rPr>
          <w:rFonts w:ascii="Garamond" w:hAnsi="Garamond"/>
          <w:b/>
        </w:rPr>
      </w:pPr>
    </w:p>
    <w:p w14:paraId="59A78933" w14:textId="7B7C8871" w:rsidR="00206C81" w:rsidRPr="00B73453" w:rsidRDefault="00206C81" w:rsidP="00206C81">
      <w:pPr>
        <w:rPr>
          <w:rFonts w:ascii="Garamond" w:hAnsi="Garamond"/>
          <w:b/>
        </w:rPr>
      </w:pPr>
      <w:r w:rsidRPr="00B73453">
        <w:rPr>
          <w:rFonts w:ascii="Garamond" w:hAnsi="Garamond"/>
          <w:b/>
        </w:rPr>
        <w:t xml:space="preserve">Week 9 </w:t>
      </w:r>
      <w:r w:rsidR="009008E9" w:rsidRPr="00B73453">
        <w:rPr>
          <w:rFonts w:ascii="Garamond" w:hAnsi="Garamond"/>
          <w:b/>
        </w:rPr>
        <w:t>From transatlantic origins…</w:t>
      </w:r>
    </w:p>
    <w:p w14:paraId="7A204F31" w14:textId="77777777" w:rsidR="00F9360E" w:rsidRPr="00B73453" w:rsidRDefault="00206C81" w:rsidP="00F9360E">
      <w:pPr>
        <w:rPr>
          <w:rFonts w:ascii="Garamond" w:hAnsi="Garamond"/>
          <w:i/>
        </w:rPr>
      </w:pPr>
      <w:r w:rsidRPr="00B73453">
        <w:rPr>
          <w:rFonts w:ascii="Garamond" w:hAnsi="Garamond"/>
        </w:rPr>
        <w:t xml:space="preserve">T 11/3 </w:t>
      </w:r>
      <w:r w:rsidR="00F9360E" w:rsidRPr="00B73453">
        <w:rPr>
          <w:rFonts w:ascii="Garamond" w:hAnsi="Garamond"/>
        </w:rPr>
        <w:t xml:space="preserve">Stephanie Smallwood, </w:t>
      </w:r>
      <w:r w:rsidR="00F9360E" w:rsidRPr="00B73453">
        <w:rPr>
          <w:rFonts w:ascii="Garamond" w:hAnsi="Garamond"/>
          <w:i/>
        </w:rPr>
        <w:t>Saltwater Slavery</w:t>
      </w:r>
    </w:p>
    <w:p w14:paraId="4EC1C229" w14:textId="77777777" w:rsidR="007A707A" w:rsidRDefault="007A707A" w:rsidP="00D1133E">
      <w:pPr>
        <w:rPr>
          <w:rFonts w:ascii="Garamond" w:hAnsi="Garamond"/>
        </w:rPr>
      </w:pPr>
    </w:p>
    <w:p w14:paraId="7A5923E9" w14:textId="4A138E73" w:rsidR="00300DF1" w:rsidRDefault="00300DF1" w:rsidP="00D1133E">
      <w:pPr>
        <w:rPr>
          <w:rFonts w:ascii="Garamond" w:hAnsi="Garamond"/>
        </w:rPr>
      </w:pPr>
      <w:r>
        <w:rPr>
          <w:rFonts w:ascii="Garamond" w:hAnsi="Garamond"/>
        </w:rPr>
        <w:t>WEDS 11/4: BIOPOLITICAL CASE STUDY PROPOSAL DUE, 5 pm</w:t>
      </w:r>
    </w:p>
    <w:p w14:paraId="7404E1D8" w14:textId="77777777" w:rsidR="00300DF1" w:rsidRPr="00B73453" w:rsidRDefault="00300DF1" w:rsidP="00D1133E">
      <w:pPr>
        <w:rPr>
          <w:rFonts w:ascii="Garamond" w:hAnsi="Garamond"/>
        </w:rPr>
      </w:pPr>
    </w:p>
    <w:p w14:paraId="65EA0A3C" w14:textId="72BFC498" w:rsidR="00D1133E" w:rsidRPr="00B73453" w:rsidRDefault="00206C81" w:rsidP="00D1133E">
      <w:pPr>
        <w:rPr>
          <w:rFonts w:ascii="Garamond" w:hAnsi="Garamond"/>
          <w:b/>
          <w:bCs/>
          <w:lang w:val="en-CA"/>
        </w:rPr>
      </w:pPr>
      <w:r w:rsidRPr="00B73453">
        <w:rPr>
          <w:rFonts w:ascii="Garamond" w:hAnsi="Garamond"/>
        </w:rPr>
        <w:t>Th 11/5</w:t>
      </w:r>
      <w:r w:rsidR="00AC75CD" w:rsidRPr="00B73453">
        <w:rPr>
          <w:rFonts w:ascii="Garamond" w:hAnsi="Garamond"/>
        </w:rPr>
        <w:t xml:space="preserve"> </w:t>
      </w:r>
      <w:r w:rsidR="00F9360E" w:rsidRPr="00B73453">
        <w:rPr>
          <w:rFonts w:ascii="Garamond" w:hAnsi="Garamond"/>
        </w:rPr>
        <w:t xml:space="preserve">Stephanie Smallwood, </w:t>
      </w:r>
      <w:r w:rsidR="00F9360E" w:rsidRPr="00B73453">
        <w:rPr>
          <w:rFonts w:ascii="Garamond" w:hAnsi="Garamond"/>
          <w:i/>
        </w:rPr>
        <w:t>Saltwater Slavery</w:t>
      </w:r>
    </w:p>
    <w:p w14:paraId="5E5098C8" w14:textId="2D71101B" w:rsidR="00206C81" w:rsidRPr="00B73453" w:rsidRDefault="00206C81" w:rsidP="00206C81">
      <w:pPr>
        <w:rPr>
          <w:rFonts w:ascii="Garamond" w:hAnsi="Garamond"/>
        </w:rPr>
      </w:pPr>
    </w:p>
    <w:p w14:paraId="55020E51" w14:textId="77777777" w:rsidR="00206C81" w:rsidRPr="00B73453" w:rsidRDefault="00206C81" w:rsidP="00206C81">
      <w:pPr>
        <w:rPr>
          <w:rFonts w:ascii="Garamond" w:hAnsi="Garamond"/>
          <w:b/>
        </w:rPr>
      </w:pPr>
    </w:p>
    <w:p w14:paraId="4AEC1536" w14:textId="552BB22F" w:rsidR="00206C81" w:rsidRPr="00B73453" w:rsidRDefault="00206C81" w:rsidP="00206C81">
      <w:pPr>
        <w:rPr>
          <w:rFonts w:ascii="Garamond" w:hAnsi="Garamond"/>
          <w:b/>
        </w:rPr>
      </w:pPr>
      <w:r w:rsidRPr="00B73453">
        <w:rPr>
          <w:rFonts w:ascii="Garamond" w:hAnsi="Garamond"/>
          <w:b/>
        </w:rPr>
        <w:t xml:space="preserve">Week 10 </w:t>
      </w:r>
      <w:r w:rsidR="009008E9" w:rsidRPr="00B73453">
        <w:rPr>
          <w:rFonts w:ascii="Garamond" w:hAnsi="Garamond"/>
          <w:b/>
        </w:rPr>
        <w:t>…to contemporary assemblages</w:t>
      </w:r>
    </w:p>
    <w:p w14:paraId="7C2D1266" w14:textId="77777777" w:rsidR="00F9360E" w:rsidRPr="00B73453" w:rsidRDefault="00206C81" w:rsidP="00F9360E">
      <w:pPr>
        <w:rPr>
          <w:rFonts w:ascii="Garamond" w:hAnsi="Garamond"/>
          <w:b/>
          <w:bCs/>
          <w:lang w:val="en-CA"/>
        </w:rPr>
      </w:pPr>
      <w:r w:rsidRPr="00B73453">
        <w:rPr>
          <w:rFonts w:ascii="Garamond" w:hAnsi="Garamond"/>
        </w:rPr>
        <w:t xml:space="preserve">T 11/10 </w:t>
      </w:r>
      <w:r w:rsidR="00F9360E" w:rsidRPr="00B73453">
        <w:rPr>
          <w:rFonts w:ascii="Garamond" w:hAnsi="Garamond"/>
          <w:bCs/>
          <w:lang w:val="en-CA"/>
        </w:rPr>
        <w:t xml:space="preserve">Jasbir Puar, </w:t>
      </w:r>
      <w:r w:rsidR="00F9360E" w:rsidRPr="00B73453">
        <w:rPr>
          <w:rFonts w:ascii="Garamond" w:hAnsi="Garamond"/>
          <w:bCs/>
          <w:i/>
          <w:lang w:val="en-CA"/>
        </w:rPr>
        <w:t>Terrorist Assemblages</w:t>
      </w:r>
    </w:p>
    <w:p w14:paraId="730167A0" w14:textId="77777777" w:rsidR="00127B8D" w:rsidRPr="00B73453" w:rsidRDefault="00127B8D" w:rsidP="00F9360E">
      <w:pPr>
        <w:rPr>
          <w:rFonts w:ascii="Garamond" w:hAnsi="Garamond"/>
        </w:rPr>
      </w:pPr>
    </w:p>
    <w:p w14:paraId="611D4F7B" w14:textId="77777777" w:rsidR="00F9360E" w:rsidRPr="00B73453" w:rsidRDefault="00206C81" w:rsidP="00F9360E">
      <w:pPr>
        <w:rPr>
          <w:rFonts w:ascii="Garamond" w:hAnsi="Garamond"/>
          <w:b/>
          <w:bCs/>
          <w:lang w:val="en-CA"/>
        </w:rPr>
      </w:pPr>
      <w:r w:rsidRPr="00B73453">
        <w:rPr>
          <w:rFonts w:ascii="Garamond" w:hAnsi="Garamond"/>
        </w:rPr>
        <w:t xml:space="preserve">Th 11/12 </w:t>
      </w:r>
      <w:r w:rsidR="00F9360E" w:rsidRPr="00B73453">
        <w:rPr>
          <w:rFonts w:ascii="Garamond" w:hAnsi="Garamond"/>
          <w:bCs/>
          <w:lang w:val="en-CA"/>
        </w:rPr>
        <w:t xml:space="preserve">Jasbir Puar, </w:t>
      </w:r>
      <w:r w:rsidR="00F9360E" w:rsidRPr="00B73453">
        <w:rPr>
          <w:rFonts w:ascii="Garamond" w:hAnsi="Garamond"/>
          <w:bCs/>
          <w:i/>
          <w:lang w:val="en-CA"/>
        </w:rPr>
        <w:t>Terrorist Assemblages</w:t>
      </w:r>
    </w:p>
    <w:p w14:paraId="787B34DF" w14:textId="0F34EB21" w:rsidR="00206C81" w:rsidRPr="00B73453" w:rsidRDefault="00206C81" w:rsidP="00AC75CD">
      <w:pPr>
        <w:rPr>
          <w:rFonts w:ascii="Garamond" w:hAnsi="Garamond"/>
        </w:rPr>
      </w:pPr>
    </w:p>
    <w:p w14:paraId="4DE1DAE2" w14:textId="77777777" w:rsidR="00AC75CD" w:rsidRPr="00B73453" w:rsidRDefault="00AC75CD" w:rsidP="00AC75CD">
      <w:pPr>
        <w:rPr>
          <w:rFonts w:ascii="Garamond" w:hAnsi="Garamond"/>
          <w:b/>
        </w:rPr>
      </w:pPr>
    </w:p>
    <w:p w14:paraId="29A843C0" w14:textId="516D7923" w:rsidR="00206C81" w:rsidRPr="00B73453" w:rsidRDefault="00206C81" w:rsidP="00206C81">
      <w:pPr>
        <w:rPr>
          <w:rFonts w:ascii="Garamond" w:hAnsi="Garamond"/>
          <w:b/>
        </w:rPr>
      </w:pPr>
      <w:r w:rsidRPr="00B73453">
        <w:rPr>
          <w:rFonts w:ascii="Garamond" w:hAnsi="Garamond"/>
          <w:b/>
        </w:rPr>
        <w:t xml:space="preserve">Week 11 </w:t>
      </w:r>
      <w:r w:rsidR="000A4F91" w:rsidRPr="00B73453">
        <w:rPr>
          <w:rFonts w:ascii="Garamond" w:hAnsi="Garamond"/>
          <w:b/>
        </w:rPr>
        <w:t>A</w:t>
      </w:r>
      <w:r w:rsidR="00101A27" w:rsidRPr="00B73453">
        <w:rPr>
          <w:rFonts w:ascii="Garamond" w:hAnsi="Garamond"/>
          <w:b/>
        </w:rPr>
        <w:t>bandoned life</w:t>
      </w:r>
    </w:p>
    <w:p w14:paraId="235397DF" w14:textId="0194921C" w:rsidR="00F9360E" w:rsidRPr="00B73453" w:rsidRDefault="00206C81" w:rsidP="00F9360E">
      <w:pPr>
        <w:rPr>
          <w:rFonts w:ascii="Garamond" w:hAnsi="Garamond"/>
        </w:rPr>
      </w:pPr>
      <w:r w:rsidRPr="00B73453">
        <w:rPr>
          <w:rFonts w:ascii="Garamond" w:hAnsi="Garamond"/>
        </w:rPr>
        <w:t xml:space="preserve">T 11/17 </w:t>
      </w:r>
      <w:r w:rsidR="007A707A" w:rsidRPr="00B73453">
        <w:rPr>
          <w:rFonts w:ascii="Garamond" w:hAnsi="Garamond"/>
        </w:rPr>
        <w:t>Joao Biehl,</w:t>
      </w:r>
      <w:r w:rsidR="007A707A" w:rsidRPr="00B73453">
        <w:rPr>
          <w:rFonts w:ascii="Garamond" w:hAnsi="Garamond"/>
          <w:i/>
        </w:rPr>
        <w:t xml:space="preserve"> </w:t>
      </w:r>
      <w:r w:rsidR="00F9360E" w:rsidRPr="00B73453">
        <w:rPr>
          <w:rFonts w:ascii="Garamond" w:hAnsi="Garamond"/>
          <w:i/>
        </w:rPr>
        <w:t>Vita: Life in a Zone of Social Abandonment</w:t>
      </w:r>
    </w:p>
    <w:p w14:paraId="64D9420D" w14:textId="77777777" w:rsidR="007A707A" w:rsidRPr="00B73453" w:rsidRDefault="007A707A" w:rsidP="00F9360E">
      <w:pPr>
        <w:rPr>
          <w:rFonts w:ascii="Garamond" w:hAnsi="Garamond"/>
        </w:rPr>
      </w:pPr>
    </w:p>
    <w:p w14:paraId="58F5FB22" w14:textId="281830A3" w:rsidR="00F9360E" w:rsidRPr="00B73453" w:rsidRDefault="00206C81" w:rsidP="00F9360E">
      <w:pPr>
        <w:rPr>
          <w:rFonts w:ascii="Garamond" w:hAnsi="Garamond"/>
        </w:rPr>
      </w:pPr>
      <w:r w:rsidRPr="00B73453">
        <w:rPr>
          <w:rFonts w:ascii="Garamond" w:hAnsi="Garamond"/>
        </w:rPr>
        <w:t xml:space="preserve">Th 11/19 </w:t>
      </w:r>
      <w:r w:rsidR="007A707A" w:rsidRPr="00B73453">
        <w:rPr>
          <w:rFonts w:ascii="Garamond" w:hAnsi="Garamond"/>
        </w:rPr>
        <w:t>Joao Biehl,</w:t>
      </w:r>
      <w:r w:rsidR="007A707A" w:rsidRPr="00B73453">
        <w:rPr>
          <w:rFonts w:ascii="Garamond" w:hAnsi="Garamond"/>
          <w:i/>
        </w:rPr>
        <w:t xml:space="preserve"> </w:t>
      </w:r>
      <w:r w:rsidR="00F9360E" w:rsidRPr="00B73453">
        <w:rPr>
          <w:rFonts w:ascii="Garamond" w:hAnsi="Garamond"/>
          <w:i/>
        </w:rPr>
        <w:t>Vita: Life in a Zone of Social Abandonment</w:t>
      </w:r>
    </w:p>
    <w:p w14:paraId="397BCCFE" w14:textId="6C96EC69" w:rsidR="00206C81" w:rsidRPr="00B73453" w:rsidRDefault="00206C81" w:rsidP="00206C81">
      <w:pPr>
        <w:rPr>
          <w:rFonts w:ascii="Garamond" w:hAnsi="Garamond"/>
        </w:rPr>
      </w:pPr>
    </w:p>
    <w:p w14:paraId="74F86FF4" w14:textId="77777777" w:rsidR="00AC75CD" w:rsidRPr="00B73453" w:rsidRDefault="00AC75CD" w:rsidP="00206C81">
      <w:pPr>
        <w:rPr>
          <w:rFonts w:ascii="Garamond" w:hAnsi="Garamond"/>
          <w:b/>
        </w:rPr>
      </w:pPr>
    </w:p>
    <w:p w14:paraId="5D7400DE" w14:textId="5EE75766" w:rsidR="00206C81" w:rsidRPr="00B73453" w:rsidRDefault="00206C81" w:rsidP="00206C81">
      <w:pPr>
        <w:rPr>
          <w:rFonts w:ascii="Garamond" w:hAnsi="Garamond"/>
          <w:b/>
        </w:rPr>
      </w:pPr>
      <w:r w:rsidRPr="00B73453">
        <w:rPr>
          <w:rFonts w:ascii="Garamond" w:hAnsi="Garamond"/>
          <w:b/>
        </w:rPr>
        <w:t xml:space="preserve">Week 12 </w:t>
      </w:r>
      <w:r w:rsidR="00904EA5" w:rsidRPr="00B73453">
        <w:rPr>
          <w:rFonts w:ascii="Garamond" w:hAnsi="Garamond"/>
          <w:b/>
        </w:rPr>
        <w:t>M</w:t>
      </w:r>
      <w:r w:rsidR="000A4F91" w:rsidRPr="00B73453">
        <w:rPr>
          <w:rFonts w:ascii="Garamond" w:hAnsi="Garamond"/>
          <w:b/>
        </w:rPr>
        <w:t>olecular biopolitics</w:t>
      </w:r>
    </w:p>
    <w:p w14:paraId="282DFF23" w14:textId="33ED6311" w:rsidR="00CC72D8" w:rsidRPr="00B73453" w:rsidRDefault="00206C81" w:rsidP="00CC72D8">
      <w:pPr>
        <w:rPr>
          <w:rFonts w:ascii="Garamond" w:hAnsi="Garamond"/>
        </w:rPr>
      </w:pPr>
      <w:r w:rsidRPr="00B73453">
        <w:rPr>
          <w:rFonts w:ascii="Garamond" w:hAnsi="Garamond"/>
        </w:rPr>
        <w:t xml:space="preserve">T 11/24 </w:t>
      </w:r>
      <w:r w:rsidR="00DE4FCA" w:rsidRPr="00B73453">
        <w:rPr>
          <w:rFonts w:ascii="Garamond" w:hAnsi="Garamond"/>
        </w:rPr>
        <w:t xml:space="preserve">Preciado, </w:t>
      </w:r>
      <w:r w:rsidR="00DE4FCA" w:rsidRPr="00B73453">
        <w:rPr>
          <w:rFonts w:ascii="Garamond" w:hAnsi="Garamond"/>
          <w:i/>
        </w:rPr>
        <w:t>Testo Junkie</w:t>
      </w:r>
      <w:r w:rsidR="00DE4FCA" w:rsidRPr="00B73453">
        <w:rPr>
          <w:rFonts w:ascii="Garamond" w:hAnsi="Garamond"/>
        </w:rPr>
        <w:t xml:space="preserve"> (selection)</w:t>
      </w:r>
    </w:p>
    <w:p w14:paraId="2B2DA39E" w14:textId="77777777" w:rsidR="000A4F91" w:rsidRPr="00B73453" w:rsidRDefault="000A4F91" w:rsidP="00CC72D8">
      <w:pPr>
        <w:rPr>
          <w:rFonts w:ascii="Garamond" w:hAnsi="Garamond"/>
        </w:rPr>
      </w:pPr>
    </w:p>
    <w:p w14:paraId="21B4ABC0" w14:textId="77777777" w:rsidR="000A4F91" w:rsidRPr="00B73453" w:rsidRDefault="000A4F91" w:rsidP="000A4F91">
      <w:pPr>
        <w:rPr>
          <w:rFonts w:ascii="Garamond" w:hAnsi="Garamond"/>
        </w:rPr>
      </w:pPr>
      <w:r w:rsidRPr="00B73453">
        <w:rPr>
          <w:rFonts w:ascii="Garamond" w:hAnsi="Garamond"/>
        </w:rPr>
        <w:t xml:space="preserve">Roberts, Dorothy "The Social Immorality of Health in the Gene Age: Race, Disability, and Inequality." In </w:t>
      </w:r>
      <w:r w:rsidRPr="00B73453">
        <w:rPr>
          <w:rFonts w:ascii="Garamond" w:hAnsi="Garamond"/>
          <w:i/>
          <w:iCs/>
        </w:rPr>
        <w:t>Against Health</w:t>
      </w:r>
      <w:r w:rsidRPr="00B73453">
        <w:rPr>
          <w:rFonts w:ascii="Garamond" w:hAnsi="Garamond"/>
        </w:rPr>
        <w:t>, edited by Jonathan Metzl and Anna Kirkland. New York: NYU Press.</w:t>
      </w:r>
    </w:p>
    <w:p w14:paraId="54A8138B" w14:textId="0E993FB7" w:rsidR="00206C81" w:rsidRPr="00B73453" w:rsidRDefault="00206C81" w:rsidP="00206C81">
      <w:pPr>
        <w:rPr>
          <w:rFonts w:ascii="Garamond" w:hAnsi="Garamond"/>
        </w:rPr>
      </w:pPr>
    </w:p>
    <w:p w14:paraId="4F029E67" w14:textId="77777777" w:rsidR="00206C81" w:rsidRPr="00B73453" w:rsidRDefault="00206C81" w:rsidP="00206C81">
      <w:pPr>
        <w:rPr>
          <w:rFonts w:ascii="Garamond" w:hAnsi="Garamond"/>
        </w:rPr>
      </w:pPr>
      <w:r w:rsidRPr="00B73453">
        <w:rPr>
          <w:rFonts w:ascii="Garamond" w:hAnsi="Garamond"/>
        </w:rPr>
        <w:t>Th 11/26: NO CLASS, THANKSGIVING RECESS</w:t>
      </w:r>
    </w:p>
    <w:p w14:paraId="3283A644" w14:textId="77777777" w:rsidR="00206C81" w:rsidRPr="00B73453" w:rsidRDefault="00206C81" w:rsidP="00206C81">
      <w:pPr>
        <w:rPr>
          <w:rFonts w:ascii="Garamond" w:hAnsi="Garamond"/>
        </w:rPr>
      </w:pPr>
      <w:r w:rsidRPr="00B73453">
        <w:rPr>
          <w:rFonts w:ascii="Garamond" w:hAnsi="Garamond"/>
        </w:rPr>
        <w:t xml:space="preserve"> </w:t>
      </w:r>
    </w:p>
    <w:p w14:paraId="5BF7E74A" w14:textId="77777777" w:rsidR="006C13B8" w:rsidRDefault="006C13B8" w:rsidP="00206C81">
      <w:pPr>
        <w:rPr>
          <w:rFonts w:ascii="Garamond" w:hAnsi="Garamond"/>
          <w:b/>
        </w:rPr>
      </w:pPr>
    </w:p>
    <w:p w14:paraId="7F8E582A" w14:textId="3C8CCC23" w:rsidR="00206C81" w:rsidRPr="00B73453" w:rsidRDefault="00206C81" w:rsidP="00206C81">
      <w:pPr>
        <w:rPr>
          <w:rFonts w:ascii="Garamond" w:hAnsi="Garamond"/>
          <w:b/>
        </w:rPr>
      </w:pPr>
      <w:r w:rsidRPr="00B73453">
        <w:rPr>
          <w:rFonts w:ascii="Garamond" w:hAnsi="Garamond"/>
          <w:b/>
        </w:rPr>
        <w:t xml:space="preserve">Week 13 </w:t>
      </w:r>
      <w:r w:rsidR="000A4F91" w:rsidRPr="00B73453">
        <w:rPr>
          <w:rFonts w:ascii="Garamond" w:hAnsi="Garamond"/>
          <w:b/>
        </w:rPr>
        <w:t>Radical Biopolitics</w:t>
      </w:r>
    </w:p>
    <w:p w14:paraId="352CBA3A" w14:textId="4B6AFAB5" w:rsidR="00206C81" w:rsidRPr="00B73453" w:rsidRDefault="00206C81" w:rsidP="00AC75CD">
      <w:pPr>
        <w:rPr>
          <w:rFonts w:ascii="Garamond" w:hAnsi="Garamond"/>
          <w:bCs/>
          <w:lang w:val="en-CA"/>
        </w:rPr>
      </w:pPr>
      <w:r w:rsidRPr="00B73453">
        <w:rPr>
          <w:rFonts w:ascii="Garamond" w:hAnsi="Garamond"/>
        </w:rPr>
        <w:t xml:space="preserve">T 12/1 </w:t>
      </w:r>
      <w:r w:rsidR="001D7029" w:rsidRPr="00B73453">
        <w:rPr>
          <w:rFonts w:ascii="Garamond" w:hAnsi="Garamond"/>
        </w:rPr>
        <w:t xml:space="preserve">Alondra Nelson, </w:t>
      </w:r>
      <w:r w:rsidR="001D7029" w:rsidRPr="00B73453">
        <w:rPr>
          <w:rFonts w:ascii="Garamond" w:hAnsi="Garamond"/>
          <w:i/>
        </w:rPr>
        <w:t>Body and Soul</w:t>
      </w:r>
    </w:p>
    <w:p w14:paraId="7DC7D7A4" w14:textId="77777777" w:rsidR="007A707A" w:rsidRPr="00B73453" w:rsidRDefault="007A707A" w:rsidP="00206C81">
      <w:pPr>
        <w:rPr>
          <w:rFonts w:ascii="Garamond" w:hAnsi="Garamond"/>
        </w:rPr>
      </w:pPr>
    </w:p>
    <w:p w14:paraId="5B95E469" w14:textId="6B4C9DFA" w:rsidR="00127B8D" w:rsidRPr="00B73453" w:rsidRDefault="00397B71" w:rsidP="00206C81">
      <w:pPr>
        <w:rPr>
          <w:rFonts w:ascii="Garamond" w:hAnsi="Garamond"/>
        </w:rPr>
      </w:pPr>
      <w:r w:rsidRPr="00B73453">
        <w:rPr>
          <w:rFonts w:ascii="Garamond" w:hAnsi="Garamond"/>
        </w:rPr>
        <w:t>***</w:t>
      </w:r>
      <w:r w:rsidR="00127B8D" w:rsidRPr="00B73453">
        <w:rPr>
          <w:rFonts w:ascii="Garamond" w:hAnsi="Garamond"/>
        </w:rPr>
        <w:t xml:space="preserve">Weds 12/2 </w:t>
      </w:r>
      <w:r w:rsidR="00300DF1" w:rsidRPr="00B73453">
        <w:rPr>
          <w:rFonts w:ascii="Garamond" w:hAnsi="Garamond"/>
        </w:rPr>
        <w:t>BIOPOLITICAL ANALYSIS CASE STUDY DUE</w:t>
      </w:r>
      <w:r w:rsidR="00300DF1">
        <w:rPr>
          <w:rFonts w:ascii="Garamond" w:hAnsi="Garamond"/>
        </w:rPr>
        <w:t>, 5 pm</w:t>
      </w:r>
    </w:p>
    <w:p w14:paraId="51C7084A" w14:textId="77777777" w:rsidR="00127B8D" w:rsidRPr="00B73453" w:rsidRDefault="00127B8D" w:rsidP="00206C81">
      <w:pPr>
        <w:rPr>
          <w:rFonts w:ascii="Garamond" w:hAnsi="Garamond"/>
        </w:rPr>
      </w:pPr>
    </w:p>
    <w:p w14:paraId="5D3CA65E" w14:textId="77777777" w:rsidR="000A4F91" w:rsidRPr="00B73453" w:rsidRDefault="00206C81" w:rsidP="000A4F91">
      <w:pPr>
        <w:rPr>
          <w:rFonts w:ascii="Garamond" w:hAnsi="Garamond"/>
          <w:bCs/>
          <w:lang w:val="en-CA"/>
        </w:rPr>
      </w:pPr>
      <w:r w:rsidRPr="00B73453">
        <w:rPr>
          <w:rFonts w:ascii="Garamond" w:hAnsi="Garamond"/>
        </w:rPr>
        <w:t xml:space="preserve">Th 12/3 </w:t>
      </w:r>
      <w:r w:rsidR="000A4F91" w:rsidRPr="00B73453">
        <w:rPr>
          <w:rFonts w:ascii="Garamond" w:hAnsi="Garamond"/>
        </w:rPr>
        <w:t xml:space="preserve">Alondra Nelson, </w:t>
      </w:r>
      <w:r w:rsidR="000A4F91" w:rsidRPr="00B73453">
        <w:rPr>
          <w:rFonts w:ascii="Garamond" w:hAnsi="Garamond"/>
          <w:i/>
        </w:rPr>
        <w:t>Body and Soul</w:t>
      </w:r>
    </w:p>
    <w:p w14:paraId="0FF10370" w14:textId="516CFD42" w:rsidR="00206C81" w:rsidRPr="00B73453" w:rsidRDefault="00206C81" w:rsidP="00206C81">
      <w:pPr>
        <w:rPr>
          <w:rFonts w:ascii="Garamond" w:hAnsi="Garamond"/>
        </w:rPr>
      </w:pPr>
    </w:p>
    <w:p w14:paraId="05CEA1FE" w14:textId="77777777" w:rsidR="00206C81" w:rsidRPr="00B73453" w:rsidRDefault="00206C81" w:rsidP="00206C81">
      <w:pPr>
        <w:rPr>
          <w:rFonts w:ascii="Garamond" w:hAnsi="Garamond"/>
          <w:b/>
        </w:rPr>
      </w:pPr>
      <w:r w:rsidRPr="00B73453">
        <w:rPr>
          <w:rFonts w:ascii="Garamond" w:hAnsi="Garamond"/>
          <w:b/>
        </w:rPr>
        <w:t xml:space="preserve">Week 14 </w:t>
      </w:r>
    </w:p>
    <w:p w14:paraId="63294F35" w14:textId="6A8DA9D3" w:rsidR="00206C81" w:rsidRPr="00B73453" w:rsidRDefault="00206C81" w:rsidP="00206C81">
      <w:pPr>
        <w:rPr>
          <w:rFonts w:ascii="Garamond" w:hAnsi="Garamond"/>
        </w:rPr>
      </w:pPr>
      <w:r w:rsidRPr="00B73453">
        <w:rPr>
          <w:rFonts w:ascii="Garamond" w:hAnsi="Garamond"/>
        </w:rPr>
        <w:t xml:space="preserve">T 12/8 </w:t>
      </w:r>
      <w:r w:rsidR="00300DF1">
        <w:rPr>
          <w:rFonts w:ascii="Garamond" w:hAnsi="Garamond"/>
        </w:rPr>
        <w:t xml:space="preserve">Octavia Butler short story TBA; </w:t>
      </w:r>
      <w:r w:rsidR="00A01FB5" w:rsidRPr="00B73453">
        <w:rPr>
          <w:rFonts w:ascii="Garamond" w:hAnsi="Garamond"/>
        </w:rPr>
        <w:t>Course wrap-up</w:t>
      </w:r>
    </w:p>
    <w:p w14:paraId="17D580A4" w14:textId="77777777" w:rsidR="006C13B8" w:rsidRDefault="006C13B8">
      <w:pPr>
        <w:rPr>
          <w:rFonts w:ascii="Garamond" w:hAnsi="Garamond"/>
        </w:rPr>
      </w:pPr>
    </w:p>
    <w:p w14:paraId="2E622FB1" w14:textId="6DC8638D" w:rsidR="00127B8D" w:rsidRPr="00B73453" w:rsidRDefault="006C13B8">
      <w:pPr>
        <w:rPr>
          <w:rFonts w:ascii="Garamond" w:hAnsi="Garamond"/>
        </w:rPr>
      </w:pPr>
      <w:r>
        <w:rPr>
          <w:rFonts w:ascii="Garamond" w:hAnsi="Garamond"/>
        </w:rPr>
        <w:t>Final exercise: Due date TBA</w:t>
      </w:r>
    </w:p>
    <w:p w14:paraId="014EFF5C" w14:textId="547A5EA1" w:rsidR="006B0066" w:rsidRPr="00B73453" w:rsidRDefault="006B0066">
      <w:pPr>
        <w:rPr>
          <w:rFonts w:ascii="Garamond" w:hAnsi="Garamond"/>
        </w:rPr>
      </w:pPr>
    </w:p>
    <w:sectPr w:rsidR="006B0066" w:rsidRPr="00B73453" w:rsidSect="00AA0152">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37A07" w14:textId="77777777" w:rsidR="00300DF1" w:rsidRDefault="00300DF1">
      <w:r>
        <w:separator/>
      </w:r>
    </w:p>
  </w:endnote>
  <w:endnote w:type="continuationSeparator" w:id="0">
    <w:p w14:paraId="14D3F065" w14:textId="77777777" w:rsidR="00300DF1" w:rsidRDefault="0030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BF885" w14:textId="77777777" w:rsidR="00300DF1" w:rsidRDefault="00300DF1" w:rsidP="00AC75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59F67C" w14:textId="77777777" w:rsidR="00300DF1" w:rsidRDefault="00300DF1" w:rsidP="00AC75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57B2" w14:textId="77777777" w:rsidR="00300DF1" w:rsidRDefault="00300DF1" w:rsidP="00AC75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1CF">
      <w:rPr>
        <w:rStyle w:val="PageNumber"/>
        <w:noProof/>
      </w:rPr>
      <w:t>1</w:t>
    </w:r>
    <w:r>
      <w:rPr>
        <w:rStyle w:val="PageNumber"/>
      </w:rPr>
      <w:fldChar w:fldCharType="end"/>
    </w:r>
  </w:p>
  <w:p w14:paraId="4DDB38CE" w14:textId="77777777" w:rsidR="00300DF1" w:rsidRDefault="00300DF1" w:rsidP="00AC75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A2489" w14:textId="77777777" w:rsidR="00300DF1" w:rsidRDefault="00300DF1">
      <w:r>
        <w:separator/>
      </w:r>
    </w:p>
  </w:footnote>
  <w:footnote w:type="continuationSeparator" w:id="0">
    <w:p w14:paraId="1419F490" w14:textId="77777777" w:rsidR="00300DF1" w:rsidRDefault="00300D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3A6F"/>
    <w:multiLevelType w:val="hybridMultilevel"/>
    <w:tmpl w:val="00063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81"/>
    <w:rsid w:val="000A4F91"/>
    <w:rsid w:val="00101A27"/>
    <w:rsid w:val="00127B8D"/>
    <w:rsid w:val="00175285"/>
    <w:rsid w:val="001D3073"/>
    <w:rsid w:val="001D7029"/>
    <w:rsid w:val="00206C81"/>
    <w:rsid w:val="00300DF1"/>
    <w:rsid w:val="00304725"/>
    <w:rsid w:val="00397B71"/>
    <w:rsid w:val="00464A43"/>
    <w:rsid w:val="004E5B6C"/>
    <w:rsid w:val="005D4FA6"/>
    <w:rsid w:val="00622122"/>
    <w:rsid w:val="00651555"/>
    <w:rsid w:val="006B0066"/>
    <w:rsid w:val="006C13B8"/>
    <w:rsid w:val="006C5A2C"/>
    <w:rsid w:val="0072100A"/>
    <w:rsid w:val="007A707A"/>
    <w:rsid w:val="007B4A0E"/>
    <w:rsid w:val="00850C61"/>
    <w:rsid w:val="00865D1B"/>
    <w:rsid w:val="008C1C01"/>
    <w:rsid w:val="009008E9"/>
    <w:rsid w:val="00904EA5"/>
    <w:rsid w:val="00933D9D"/>
    <w:rsid w:val="00996EBD"/>
    <w:rsid w:val="00A01FB5"/>
    <w:rsid w:val="00A441CF"/>
    <w:rsid w:val="00A51690"/>
    <w:rsid w:val="00AA0152"/>
    <w:rsid w:val="00AA5A0B"/>
    <w:rsid w:val="00AC75CD"/>
    <w:rsid w:val="00B21A27"/>
    <w:rsid w:val="00B225CA"/>
    <w:rsid w:val="00B73453"/>
    <w:rsid w:val="00B76D37"/>
    <w:rsid w:val="00CC72D8"/>
    <w:rsid w:val="00D1133E"/>
    <w:rsid w:val="00DE4FCA"/>
    <w:rsid w:val="00E247C9"/>
    <w:rsid w:val="00F82655"/>
    <w:rsid w:val="00F9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BB33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81"/>
    <w:rPr>
      <w:sz w:val="24"/>
      <w:szCs w:val="24"/>
      <w:lang w:eastAsia="en-US"/>
    </w:rPr>
  </w:style>
  <w:style w:type="paragraph" w:styleId="Heading1">
    <w:name w:val="heading 1"/>
    <w:basedOn w:val="Normal"/>
    <w:next w:val="Normal"/>
    <w:link w:val="Heading1Char"/>
    <w:uiPriority w:val="9"/>
    <w:qFormat/>
    <w:rsid w:val="00AC75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6C81"/>
    <w:pPr>
      <w:tabs>
        <w:tab w:val="center" w:pos="4320"/>
        <w:tab w:val="right" w:pos="8640"/>
      </w:tabs>
    </w:pPr>
  </w:style>
  <w:style w:type="character" w:customStyle="1" w:styleId="FooterChar">
    <w:name w:val="Footer Char"/>
    <w:basedOn w:val="DefaultParagraphFont"/>
    <w:link w:val="Footer"/>
    <w:uiPriority w:val="99"/>
    <w:rsid w:val="00206C81"/>
    <w:rPr>
      <w:sz w:val="24"/>
      <w:szCs w:val="24"/>
      <w:lang w:eastAsia="en-US"/>
    </w:rPr>
  </w:style>
  <w:style w:type="character" w:styleId="PageNumber">
    <w:name w:val="page number"/>
    <w:basedOn w:val="DefaultParagraphFont"/>
    <w:uiPriority w:val="99"/>
    <w:semiHidden/>
    <w:unhideWhenUsed/>
    <w:rsid w:val="00206C81"/>
  </w:style>
  <w:style w:type="character" w:styleId="Hyperlink">
    <w:name w:val="Hyperlink"/>
    <w:basedOn w:val="DefaultParagraphFont"/>
    <w:uiPriority w:val="99"/>
    <w:unhideWhenUsed/>
    <w:rsid w:val="00AC75CD"/>
    <w:rPr>
      <w:color w:val="0000FF" w:themeColor="hyperlink"/>
      <w:u w:val="single"/>
    </w:rPr>
  </w:style>
  <w:style w:type="character" w:customStyle="1" w:styleId="Heading1Char">
    <w:name w:val="Heading 1 Char"/>
    <w:basedOn w:val="DefaultParagraphFont"/>
    <w:link w:val="Heading1"/>
    <w:uiPriority w:val="9"/>
    <w:rsid w:val="00AC75CD"/>
    <w:rPr>
      <w:rFonts w:asciiTheme="majorHAnsi" w:eastAsiaTheme="majorEastAsia" w:hAnsiTheme="majorHAnsi" w:cstheme="majorBidi"/>
      <w:b/>
      <w:bCs/>
      <w:color w:val="345A8A" w:themeColor="accent1" w:themeShade="B5"/>
      <w:sz w:val="32"/>
      <w:szCs w:val="32"/>
      <w:lang w:eastAsia="en-US"/>
    </w:rPr>
  </w:style>
  <w:style w:type="paragraph" w:styleId="DocumentMap">
    <w:name w:val="Document Map"/>
    <w:basedOn w:val="Normal"/>
    <w:link w:val="DocumentMapChar"/>
    <w:uiPriority w:val="99"/>
    <w:semiHidden/>
    <w:unhideWhenUsed/>
    <w:rsid w:val="00865D1B"/>
    <w:rPr>
      <w:rFonts w:ascii="Lucida Grande" w:hAnsi="Lucida Grande"/>
    </w:rPr>
  </w:style>
  <w:style w:type="character" w:customStyle="1" w:styleId="DocumentMapChar">
    <w:name w:val="Document Map Char"/>
    <w:basedOn w:val="DefaultParagraphFont"/>
    <w:link w:val="DocumentMap"/>
    <w:uiPriority w:val="99"/>
    <w:semiHidden/>
    <w:rsid w:val="00865D1B"/>
    <w:rPr>
      <w:rFonts w:ascii="Lucida Grande" w:hAnsi="Lucida Grande"/>
      <w:sz w:val="24"/>
      <w:szCs w:val="24"/>
      <w:lang w:eastAsia="en-US"/>
    </w:rPr>
  </w:style>
  <w:style w:type="paragraph" w:styleId="ListParagraph">
    <w:name w:val="List Paragraph"/>
    <w:basedOn w:val="Normal"/>
    <w:uiPriority w:val="34"/>
    <w:qFormat/>
    <w:rsid w:val="00397B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81"/>
    <w:rPr>
      <w:sz w:val="24"/>
      <w:szCs w:val="24"/>
      <w:lang w:eastAsia="en-US"/>
    </w:rPr>
  </w:style>
  <w:style w:type="paragraph" w:styleId="Heading1">
    <w:name w:val="heading 1"/>
    <w:basedOn w:val="Normal"/>
    <w:next w:val="Normal"/>
    <w:link w:val="Heading1Char"/>
    <w:uiPriority w:val="9"/>
    <w:qFormat/>
    <w:rsid w:val="00AC75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6C81"/>
    <w:pPr>
      <w:tabs>
        <w:tab w:val="center" w:pos="4320"/>
        <w:tab w:val="right" w:pos="8640"/>
      </w:tabs>
    </w:pPr>
  </w:style>
  <w:style w:type="character" w:customStyle="1" w:styleId="FooterChar">
    <w:name w:val="Footer Char"/>
    <w:basedOn w:val="DefaultParagraphFont"/>
    <w:link w:val="Footer"/>
    <w:uiPriority w:val="99"/>
    <w:rsid w:val="00206C81"/>
    <w:rPr>
      <w:sz w:val="24"/>
      <w:szCs w:val="24"/>
      <w:lang w:eastAsia="en-US"/>
    </w:rPr>
  </w:style>
  <w:style w:type="character" w:styleId="PageNumber">
    <w:name w:val="page number"/>
    <w:basedOn w:val="DefaultParagraphFont"/>
    <w:uiPriority w:val="99"/>
    <w:semiHidden/>
    <w:unhideWhenUsed/>
    <w:rsid w:val="00206C81"/>
  </w:style>
  <w:style w:type="character" w:styleId="Hyperlink">
    <w:name w:val="Hyperlink"/>
    <w:basedOn w:val="DefaultParagraphFont"/>
    <w:uiPriority w:val="99"/>
    <w:unhideWhenUsed/>
    <w:rsid w:val="00AC75CD"/>
    <w:rPr>
      <w:color w:val="0000FF" w:themeColor="hyperlink"/>
      <w:u w:val="single"/>
    </w:rPr>
  </w:style>
  <w:style w:type="character" w:customStyle="1" w:styleId="Heading1Char">
    <w:name w:val="Heading 1 Char"/>
    <w:basedOn w:val="DefaultParagraphFont"/>
    <w:link w:val="Heading1"/>
    <w:uiPriority w:val="9"/>
    <w:rsid w:val="00AC75CD"/>
    <w:rPr>
      <w:rFonts w:asciiTheme="majorHAnsi" w:eastAsiaTheme="majorEastAsia" w:hAnsiTheme="majorHAnsi" w:cstheme="majorBidi"/>
      <w:b/>
      <w:bCs/>
      <w:color w:val="345A8A" w:themeColor="accent1" w:themeShade="B5"/>
      <w:sz w:val="32"/>
      <w:szCs w:val="32"/>
      <w:lang w:eastAsia="en-US"/>
    </w:rPr>
  </w:style>
  <w:style w:type="paragraph" w:styleId="DocumentMap">
    <w:name w:val="Document Map"/>
    <w:basedOn w:val="Normal"/>
    <w:link w:val="DocumentMapChar"/>
    <w:uiPriority w:val="99"/>
    <w:semiHidden/>
    <w:unhideWhenUsed/>
    <w:rsid w:val="00865D1B"/>
    <w:rPr>
      <w:rFonts w:ascii="Lucida Grande" w:hAnsi="Lucida Grande"/>
    </w:rPr>
  </w:style>
  <w:style w:type="character" w:customStyle="1" w:styleId="DocumentMapChar">
    <w:name w:val="Document Map Char"/>
    <w:basedOn w:val="DefaultParagraphFont"/>
    <w:link w:val="DocumentMap"/>
    <w:uiPriority w:val="99"/>
    <w:semiHidden/>
    <w:rsid w:val="00865D1B"/>
    <w:rPr>
      <w:rFonts w:ascii="Lucida Grande" w:hAnsi="Lucida Grande"/>
      <w:sz w:val="24"/>
      <w:szCs w:val="24"/>
      <w:lang w:eastAsia="en-US"/>
    </w:rPr>
  </w:style>
  <w:style w:type="paragraph" w:styleId="ListParagraph">
    <w:name w:val="List Paragraph"/>
    <w:basedOn w:val="Normal"/>
    <w:uiPriority w:val="34"/>
    <w:qFormat/>
    <w:rsid w:val="00397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6389">
      <w:bodyDiv w:val="1"/>
      <w:marLeft w:val="0"/>
      <w:marRight w:val="0"/>
      <w:marTop w:val="0"/>
      <w:marBottom w:val="0"/>
      <w:divBdr>
        <w:top w:val="none" w:sz="0" w:space="0" w:color="auto"/>
        <w:left w:val="none" w:sz="0" w:space="0" w:color="auto"/>
        <w:bottom w:val="none" w:sz="0" w:space="0" w:color="auto"/>
        <w:right w:val="none" w:sz="0" w:space="0" w:color="auto"/>
      </w:divBdr>
    </w:div>
    <w:div w:id="311328481">
      <w:bodyDiv w:val="1"/>
      <w:marLeft w:val="0"/>
      <w:marRight w:val="0"/>
      <w:marTop w:val="0"/>
      <w:marBottom w:val="0"/>
      <w:divBdr>
        <w:top w:val="none" w:sz="0" w:space="0" w:color="auto"/>
        <w:left w:val="none" w:sz="0" w:space="0" w:color="auto"/>
        <w:bottom w:val="none" w:sz="0" w:space="0" w:color="auto"/>
        <w:right w:val="none" w:sz="0" w:space="0" w:color="auto"/>
      </w:divBdr>
    </w:div>
    <w:div w:id="1004430150">
      <w:bodyDiv w:val="1"/>
      <w:marLeft w:val="0"/>
      <w:marRight w:val="0"/>
      <w:marTop w:val="0"/>
      <w:marBottom w:val="0"/>
      <w:divBdr>
        <w:top w:val="none" w:sz="0" w:space="0" w:color="auto"/>
        <w:left w:val="none" w:sz="0" w:space="0" w:color="auto"/>
        <w:bottom w:val="none" w:sz="0" w:space="0" w:color="auto"/>
        <w:right w:val="none" w:sz="0" w:space="0" w:color="auto"/>
      </w:divBdr>
    </w:div>
    <w:div w:id="1677925895">
      <w:bodyDiv w:val="1"/>
      <w:marLeft w:val="0"/>
      <w:marRight w:val="0"/>
      <w:marTop w:val="0"/>
      <w:marBottom w:val="0"/>
      <w:divBdr>
        <w:top w:val="none" w:sz="0" w:space="0" w:color="auto"/>
        <w:left w:val="none" w:sz="0" w:space="0" w:color="auto"/>
        <w:bottom w:val="none" w:sz="0" w:space="0" w:color="auto"/>
        <w:right w:val="none" w:sz="0" w:space="0" w:color="auto"/>
      </w:divBdr>
    </w:div>
    <w:div w:id="1803575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5526</Characters>
  <Application>Microsoft Macintosh Word</Application>
  <DocSecurity>0</DocSecurity>
  <Lines>46</Lines>
  <Paragraphs>12</Paragraphs>
  <ScaleCrop>false</ScaleCrop>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 Ihler</dc:creator>
  <cp:keywords/>
  <dc:description/>
  <cp:lastModifiedBy>Vassar College</cp:lastModifiedBy>
  <cp:revision>3</cp:revision>
  <cp:lastPrinted>2015-09-08T14:27:00Z</cp:lastPrinted>
  <dcterms:created xsi:type="dcterms:W3CDTF">2015-09-08T14:27:00Z</dcterms:created>
  <dcterms:modified xsi:type="dcterms:W3CDTF">2015-09-16T13:48:00Z</dcterms:modified>
</cp:coreProperties>
</file>